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2E108" w14:textId="33AA9EBA" w:rsidR="003011F5" w:rsidRPr="00E3597F" w:rsidRDefault="00D102B0" w:rsidP="002F064F">
      <w:pPr>
        <w:spacing w:after="0" w:line="240" w:lineRule="auto"/>
        <w:rPr>
          <w:rFonts w:asciiTheme="minorHAnsi" w:hAnsiTheme="minorHAnsi" w:cstheme="minorHAnsi"/>
          <w:color w:val="007AC3"/>
          <w:sz w:val="34"/>
          <w:szCs w:val="34"/>
        </w:rPr>
      </w:pPr>
      <w:r w:rsidRPr="00E3597F">
        <w:rPr>
          <w:rFonts w:asciiTheme="minorHAnsi" w:hAnsiTheme="minorHAnsi" w:cstheme="minorHAnsi"/>
          <w:noProof/>
          <w:sz w:val="34"/>
          <w:szCs w:val="34"/>
          <w:lang w:eastAsia="es-ES"/>
        </w:rPr>
        <mc:AlternateContent>
          <mc:Choice Requires="wps">
            <w:drawing>
              <wp:anchor distT="0" distB="0" distL="114300" distR="114300" simplePos="0" relativeHeight="251599360" behindDoc="1" locked="0" layoutInCell="1" allowOverlap="1" wp14:anchorId="6406E0A1" wp14:editId="6EE078C2">
                <wp:simplePos x="0" y="0"/>
                <wp:positionH relativeFrom="margin">
                  <wp:posOffset>3755390</wp:posOffset>
                </wp:positionH>
                <wp:positionV relativeFrom="margin">
                  <wp:posOffset>-608330</wp:posOffset>
                </wp:positionV>
                <wp:extent cx="2822713" cy="806450"/>
                <wp:effectExtent l="0" t="0" r="0" b="0"/>
                <wp:wrapNone/>
                <wp:docPr id="51"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713" cy="806450"/>
                        </a:xfrm>
                        <a:prstGeom prst="rect">
                          <a:avLst/>
                        </a:prstGeom>
                        <a:noFill/>
                        <a:ln>
                          <a:noFill/>
                        </a:ln>
                      </wps:spPr>
                      <wps:txbx>
                        <w:txbxContent>
                          <w:p w14:paraId="00CBDFDD" w14:textId="38808317" w:rsidR="00D00D18" w:rsidRDefault="00D00D18" w:rsidP="00D00D18">
                            <w:pPr>
                              <w:spacing w:after="0" w:line="240" w:lineRule="auto"/>
                              <w:rPr>
                                <w:rFonts w:asciiTheme="minorHAnsi" w:hAnsiTheme="minorHAnsi" w:cstheme="minorHAnsi"/>
                                <w:b/>
                                <w:color w:val="474747"/>
                                <w:spacing w:val="10"/>
                                <w:sz w:val="18"/>
                                <w:szCs w:val="20"/>
                              </w:rPr>
                            </w:pPr>
                            <w:r>
                              <w:rPr>
                                <w:rFonts w:asciiTheme="minorHAnsi" w:hAnsiTheme="minorHAnsi" w:cstheme="minorHAnsi"/>
                                <w:b/>
                                <w:color w:val="474747"/>
                                <w:spacing w:val="10"/>
                                <w:sz w:val="18"/>
                                <w:szCs w:val="20"/>
                              </w:rPr>
                              <w:t xml:space="preserve">LA LEY eLearning, S.A. CIF </w:t>
                            </w:r>
                            <w:r w:rsidRPr="00D00D18">
                              <w:rPr>
                                <w:rFonts w:asciiTheme="minorHAnsi" w:hAnsiTheme="minorHAnsi" w:cstheme="minorHAnsi"/>
                                <w:b/>
                                <w:color w:val="474747"/>
                                <w:spacing w:val="10"/>
                                <w:sz w:val="18"/>
                                <w:szCs w:val="20"/>
                              </w:rPr>
                              <w:t>A86363611</w:t>
                            </w:r>
                          </w:p>
                          <w:p w14:paraId="2857C09B" w14:textId="77777777" w:rsidR="00D00D18" w:rsidRDefault="00D00D18" w:rsidP="00D00D18">
                            <w:pPr>
                              <w:spacing w:after="0" w:line="240" w:lineRule="auto"/>
                              <w:rPr>
                                <w:rFonts w:asciiTheme="minorHAnsi" w:hAnsiTheme="minorHAnsi" w:cstheme="minorHAnsi"/>
                                <w:b/>
                                <w:color w:val="474747"/>
                                <w:spacing w:val="10"/>
                                <w:sz w:val="20"/>
                              </w:rPr>
                            </w:pPr>
                          </w:p>
                          <w:tbl>
                            <w:tblPr>
                              <w:tblStyle w:val="Tablaconcuadrcula"/>
                              <w:tblW w:w="4080" w:type="dxa"/>
                              <w:tblInd w:w="-108" w:type="dxa"/>
                              <w:tblLayout w:type="fixed"/>
                              <w:tblLook w:val="04A0" w:firstRow="1" w:lastRow="0" w:firstColumn="1" w:lastColumn="0" w:noHBand="0" w:noVBand="1"/>
                            </w:tblPr>
                            <w:tblGrid>
                              <w:gridCol w:w="1561"/>
                              <w:gridCol w:w="2519"/>
                            </w:tblGrid>
                            <w:tr w:rsidR="00D00D18" w14:paraId="495EB0FA" w14:textId="77777777" w:rsidTr="00D00D18">
                              <w:trPr>
                                <w:trHeight w:val="245"/>
                              </w:trPr>
                              <w:tc>
                                <w:tcPr>
                                  <w:tcW w:w="1560" w:type="dxa"/>
                                  <w:tcBorders>
                                    <w:top w:val="nil"/>
                                    <w:left w:val="nil"/>
                                    <w:bottom w:val="nil"/>
                                    <w:right w:val="nil"/>
                                  </w:tcBorders>
                                  <w:vAlign w:val="center"/>
                                  <w:hideMark/>
                                </w:tcPr>
                                <w:p w14:paraId="4984D14D" w14:textId="77777777" w:rsidR="00D00D18" w:rsidRDefault="00D00D18" w:rsidP="00D00D18">
                                  <w:pPr>
                                    <w:rPr>
                                      <w:rFonts w:asciiTheme="minorHAnsi" w:hAnsiTheme="minorHAnsi" w:cstheme="minorHAnsi"/>
                                      <w:b/>
                                      <w:color w:val="474747"/>
                                      <w:spacing w:val="10"/>
                                      <w:sz w:val="16"/>
                                      <w:szCs w:val="16"/>
                                    </w:rPr>
                                  </w:pPr>
                                  <w:r>
                                    <w:rPr>
                                      <w:rFonts w:asciiTheme="minorHAnsi" w:hAnsiTheme="minorHAnsi" w:cstheme="minorHAnsi"/>
                                      <w:color w:val="474747"/>
                                      <w:spacing w:val="10"/>
                                      <w:sz w:val="16"/>
                                      <w:szCs w:val="16"/>
                                    </w:rPr>
                                    <w:t xml:space="preserve">Nombre agente: </w:t>
                                  </w:r>
                                </w:p>
                              </w:tc>
                              <w:tc>
                                <w:tcPr>
                                  <w:tcW w:w="2517" w:type="dxa"/>
                                  <w:tcBorders>
                                    <w:top w:val="nil"/>
                                    <w:left w:val="nil"/>
                                    <w:bottom w:val="single" w:sz="4" w:space="0" w:color="007AC3"/>
                                    <w:right w:val="nil"/>
                                  </w:tcBorders>
                                  <w:vAlign w:val="center"/>
                                </w:tcPr>
                                <w:p w14:paraId="075E57E5" w14:textId="3C2108B5" w:rsidR="00D00D18" w:rsidRDefault="001B7DAC" w:rsidP="00D00D18">
                                  <w:pPr>
                                    <w:rPr>
                                      <w:rFonts w:asciiTheme="minorHAnsi" w:hAnsiTheme="minorHAnsi" w:cstheme="minorHAnsi"/>
                                      <w:color w:val="474747"/>
                                      <w:spacing w:val="10"/>
                                      <w:sz w:val="16"/>
                                      <w:szCs w:val="16"/>
                                    </w:rPr>
                                  </w:pPr>
                                  <w:r>
                                    <w:rPr>
                                      <w:rFonts w:asciiTheme="minorHAnsi" w:hAnsiTheme="minorHAnsi" w:cstheme="minorHAnsi"/>
                                      <w:color w:val="474747"/>
                                      <w:spacing w:val="10"/>
                                      <w:sz w:val="16"/>
                                      <w:szCs w:val="16"/>
                                    </w:rPr>
                                    <w:t>AEDAF</w:t>
                                  </w:r>
                                </w:p>
                              </w:tc>
                            </w:tr>
                            <w:tr w:rsidR="00D00D18" w14:paraId="66D4CC8A" w14:textId="77777777" w:rsidTr="00D00D18">
                              <w:trPr>
                                <w:trHeight w:val="227"/>
                              </w:trPr>
                              <w:tc>
                                <w:tcPr>
                                  <w:tcW w:w="1560" w:type="dxa"/>
                                  <w:tcBorders>
                                    <w:top w:val="nil"/>
                                    <w:left w:val="nil"/>
                                    <w:bottom w:val="nil"/>
                                    <w:right w:val="nil"/>
                                  </w:tcBorders>
                                  <w:vAlign w:val="center"/>
                                  <w:hideMark/>
                                </w:tcPr>
                                <w:p w14:paraId="50B836EB" w14:textId="77777777" w:rsidR="00D00D18" w:rsidRDefault="00D00D18" w:rsidP="00D00D18">
                                  <w:pPr>
                                    <w:rPr>
                                      <w:sz w:val="16"/>
                                      <w:szCs w:val="16"/>
                                    </w:rPr>
                                  </w:pPr>
                                  <w:r>
                                    <w:rPr>
                                      <w:rFonts w:asciiTheme="minorHAnsi" w:hAnsiTheme="minorHAnsi" w:cstheme="minorHAnsi"/>
                                      <w:color w:val="474747"/>
                                      <w:spacing w:val="10"/>
                                      <w:sz w:val="16"/>
                                      <w:szCs w:val="16"/>
                                    </w:rPr>
                                    <w:t>Email:</w:t>
                                  </w:r>
                                </w:p>
                              </w:tc>
                              <w:tc>
                                <w:tcPr>
                                  <w:tcW w:w="2517" w:type="dxa"/>
                                  <w:tcBorders>
                                    <w:top w:val="single" w:sz="4" w:space="0" w:color="007AC3"/>
                                    <w:left w:val="nil"/>
                                    <w:bottom w:val="single" w:sz="4" w:space="0" w:color="007AC3"/>
                                    <w:right w:val="nil"/>
                                  </w:tcBorders>
                                  <w:vAlign w:val="center"/>
                                </w:tcPr>
                                <w:p w14:paraId="499150C7" w14:textId="414C112C" w:rsidR="00D00D18" w:rsidRDefault="003E23B0" w:rsidP="00D00D18">
                                  <w:pPr>
                                    <w:rPr>
                                      <w:rFonts w:asciiTheme="minorHAnsi" w:hAnsiTheme="minorHAnsi" w:cstheme="minorHAnsi"/>
                                      <w:color w:val="474747"/>
                                      <w:spacing w:val="10"/>
                                      <w:sz w:val="16"/>
                                      <w:szCs w:val="16"/>
                                    </w:rPr>
                                  </w:pPr>
                                  <w:r>
                                    <w:t>recepcion@aedaf.es</w:t>
                                  </w:r>
                                </w:p>
                              </w:tc>
                            </w:tr>
                          </w:tbl>
                          <w:p w14:paraId="14A14F44" w14:textId="77777777" w:rsidR="00831E19" w:rsidRDefault="00831E19" w:rsidP="00872808">
                            <w:pPr>
                              <w:spacing w:after="0" w:line="240" w:lineRule="auto"/>
                              <w:rPr>
                                <w:rFonts w:asciiTheme="minorHAnsi" w:hAnsiTheme="minorHAnsi" w:cstheme="minorHAnsi"/>
                                <w:b/>
                                <w:color w:val="474747"/>
                                <w:spacing w:val="10"/>
                                <w:sz w:val="18"/>
                                <w:szCs w:val="20"/>
                              </w:rPr>
                            </w:pPr>
                          </w:p>
                          <w:p w14:paraId="0B6AB049" w14:textId="77777777" w:rsidR="00831E19" w:rsidRPr="002419F9" w:rsidRDefault="00831E19" w:rsidP="00872808">
                            <w:pPr>
                              <w:spacing w:after="0" w:line="240" w:lineRule="auto"/>
                              <w:rPr>
                                <w:rFonts w:asciiTheme="minorHAnsi" w:hAnsiTheme="minorHAnsi" w:cstheme="minorHAnsi"/>
                                <w:b/>
                                <w:color w:val="474747"/>
                                <w:spacing w:val="10"/>
                                <w:sz w:val="18"/>
                                <w:szCs w:val="20"/>
                              </w:rPr>
                            </w:pPr>
                          </w:p>
                          <w:p w14:paraId="16F98610" w14:textId="77777777" w:rsidR="00442487" w:rsidRPr="002419F9" w:rsidRDefault="00442487" w:rsidP="00872808">
                            <w:pPr>
                              <w:spacing w:after="0" w:line="240" w:lineRule="auto"/>
                              <w:rPr>
                                <w:rFonts w:asciiTheme="minorHAnsi" w:hAnsiTheme="minorHAnsi" w:cstheme="minorHAnsi"/>
                                <w:color w:val="474747"/>
                                <w:spacing w:val="10"/>
                                <w:sz w:val="1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6E0A1" id="_x0000_t202" coordsize="21600,21600" o:spt="202" path="m,l,21600r21600,l21600,xe">
                <v:stroke joinstyle="miter"/>
                <v:path gradientshapeok="t" o:connecttype="rect"/>
              </v:shapetype>
              <v:shape id="2 Cuadro de texto" o:spid="_x0000_s1026" type="#_x0000_t202" style="position:absolute;margin-left:295.7pt;margin-top:-47.9pt;width:222.25pt;height:63.5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" filled="f" stroked="f">
                <v:textbox>
                  <w:txbxContent>
                    <w:p w14:paraId="00CBDFDD" w14:textId="38808317" w:rsidR="00D00D18" w:rsidRDefault="00D00D18" w:rsidP="00D00D18">
                      <w:pPr>
                        <w:spacing w:after="0" w:line="240" w:lineRule="auto"/>
                        <w:rPr>
                          <w:rFonts w:asciiTheme="minorHAnsi" w:hAnsiTheme="minorHAnsi" w:cstheme="minorHAnsi"/>
                          <w:b/>
                          <w:color w:val="474747"/>
                          <w:spacing w:val="10"/>
                          <w:sz w:val="18"/>
                          <w:szCs w:val="20"/>
                        </w:rPr>
                      </w:pPr>
                      <w:r>
                        <w:rPr>
                          <w:rFonts w:asciiTheme="minorHAnsi" w:hAnsiTheme="minorHAnsi" w:cstheme="minorHAnsi"/>
                          <w:b/>
                          <w:color w:val="474747"/>
                          <w:spacing w:val="10"/>
                          <w:sz w:val="18"/>
                          <w:szCs w:val="20"/>
                        </w:rPr>
                        <w:t xml:space="preserve">LA LEY eLearning, S.A. CIF </w:t>
                      </w:r>
                      <w:r w:rsidRPr="00D00D18">
                        <w:rPr>
                          <w:rFonts w:asciiTheme="minorHAnsi" w:hAnsiTheme="minorHAnsi" w:cstheme="minorHAnsi"/>
                          <w:b/>
                          <w:color w:val="474747"/>
                          <w:spacing w:val="10"/>
                          <w:sz w:val="18"/>
                          <w:szCs w:val="20"/>
                        </w:rPr>
                        <w:t>A86363611</w:t>
                      </w:r>
                    </w:p>
                    <w:p w14:paraId="2857C09B" w14:textId="77777777" w:rsidR="00D00D18" w:rsidRDefault="00D00D18" w:rsidP="00D00D18">
                      <w:pPr>
                        <w:spacing w:after="0" w:line="240" w:lineRule="auto"/>
                        <w:rPr>
                          <w:rFonts w:asciiTheme="minorHAnsi" w:hAnsiTheme="minorHAnsi" w:cstheme="minorHAnsi"/>
                          <w:b/>
                          <w:color w:val="474747"/>
                          <w:spacing w:val="10"/>
                          <w:sz w:val="20"/>
                        </w:rPr>
                      </w:pPr>
                    </w:p>
                    <w:tbl>
                      <w:tblPr>
                        <w:tblStyle w:val="Tablaconcuadrcula"/>
                        <w:tblW w:w="4080" w:type="dxa"/>
                        <w:tblInd w:w="-108" w:type="dxa"/>
                        <w:tblLayout w:type="fixed"/>
                        <w:tblLook w:val="04A0" w:firstRow="1" w:lastRow="0" w:firstColumn="1" w:lastColumn="0" w:noHBand="0" w:noVBand="1"/>
                      </w:tblPr>
                      <w:tblGrid>
                        <w:gridCol w:w="1561"/>
                        <w:gridCol w:w="2519"/>
                      </w:tblGrid>
                      <w:tr w:rsidR="00D00D18" w14:paraId="495EB0FA" w14:textId="77777777" w:rsidTr="00D00D18">
                        <w:trPr>
                          <w:trHeight w:val="245"/>
                        </w:trPr>
                        <w:tc>
                          <w:tcPr>
                            <w:tcW w:w="1560" w:type="dxa"/>
                            <w:tcBorders>
                              <w:top w:val="nil"/>
                              <w:left w:val="nil"/>
                              <w:bottom w:val="nil"/>
                              <w:right w:val="nil"/>
                            </w:tcBorders>
                            <w:vAlign w:val="center"/>
                            <w:hideMark/>
                          </w:tcPr>
                          <w:p w14:paraId="4984D14D" w14:textId="77777777" w:rsidR="00D00D18" w:rsidRDefault="00D00D18" w:rsidP="00D00D18">
                            <w:pPr>
                              <w:rPr>
                                <w:rFonts w:asciiTheme="minorHAnsi" w:hAnsiTheme="minorHAnsi" w:cstheme="minorHAnsi"/>
                                <w:b/>
                                <w:color w:val="474747"/>
                                <w:spacing w:val="10"/>
                                <w:sz w:val="16"/>
                                <w:szCs w:val="16"/>
                              </w:rPr>
                            </w:pPr>
                            <w:r>
                              <w:rPr>
                                <w:rFonts w:asciiTheme="minorHAnsi" w:hAnsiTheme="minorHAnsi" w:cstheme="minorHAnsi"/>
                                <w:color w:val="474747"/>
                                <w:spacing w:val="10"/>
                                <w:sz w:val="16"/>
                                <w:szCs w:val="16"/>
                              </w:rPr>
                              <w:t xml:space="preserve">Nombre agente: </w:t>
                            </w:r>
                          </w:p>
                        </w:tc>
                        <w:tc>
                          <w:tcPr>
                            <w:tcW w:w="2517" w:type="dxa"/>
                            <w:tcBorders>
                              <w:top w:val="nil"/>
                              <w:left w:val="nil"/>
                              <w:bottom w:val="single" w:sz="4" w:space="0" w:color="007AC3"/>
                              <w:right w:val="nil"/>
                            </w:tcBorders>
                            <w:vAlign w:val="center"/>
                          </w:tcPr>
                          <w:p w14:paraId="075E57E5" w14:textId="3C2108B5" w:rsidR="00D00D18" w:rsidRDefault="001B7DAC" w:rsidP="00D00D18">
                            <w:pPr>
                              <w:rPr>
                                <w:rFonts w:asciiTheme="minorHAnsi" w:hAnsiTheme="minorHAnsi" w:cstheme="minorHAnsi"/>
                                <w:color w:val="474747"/>
                                <w:spacing w:val="10"/>
                                <w:sz w:val="16"/>
                                <w:szCs w:val="16"/>
                              </w:rPr>
                            </w:pPr>
                            <w:r>
                              <w:rPr>
                                <w:rFonts w:asciiTheme="minorHAnsi" w:hAnsiTheme="minorHAnsi" w:cstheme="minorHAnsi"/>
                                <w:color w:val="474747"/>
                                <w:spacing w:val="10"/>
                                <w:sz w:val="16"/>
                                <w:szCs w:val="16"/>
                              </w:rPr>
                              <w:t>AEDAF</w:t>
                            </w:r>
                          </w:p>
                        </w:tc>
                      </w:tr>
                      <w:tr w:rsidR="00D00D18" w14:paraId="66D4CC8A" w14:textId="77777777" w:rsidTr="00D00D18">
                        <w:trPr>
                          <w:trHeight w:val="227"/>
                        </w:trPr>
                        <w:tc>
                          <w:tcPr>
                            <w:tcW w:w="1560" w:type="dxa"/>
                            <w:tcBorders>
                              <w:top w:val="nil"/>
                              <w:left w:val="nil"/>
                              <w:bottom w:val="nil"/>
                              <w:right w:val="nil"/>
                            </w:tcBorders>
                            <w:vAlign w:val="center"/>
                            <w:hideMark/>
                          </w:tcPr>
                          <w:p w14:paraId="50B836EB" w14:textId="77777777" w:rsidR="00D00D18" w:rsidRDefault="00D00D18" w:rsidP="00D00D18">
                            <w:pPr>
                              <w:rPr>
                                <w:sz w:val="16"/>
                                <w:szCs w:val="16"/>
                              </w:rPr>
                            </w:pPr>
                            <w:r>
                              <w:rPr>
                                <w:rFonts w:asciiTheme="minorHAnsi" w:hAnsiTheme="minorHAnsi" w:cstheme="minorHAnsi"/>
                                <w:color w:val="474747"/>
                                <w:spacing w:val="10"/>
                                <w:sz w:val="16"/>
                                <w:szCs w:val="16"/>
                              </w:rPr>
                              <w:t>Email:</w:t>
                            </w:r>
                          </w:p>
                        </w:tc>
                        <w:tc>
                          <w:tcPr>
                            <w:tcW w:w="2517" w:type="dxa"/>
                            <w:tcBorders>
                              <w:top w:val="single" w:sz="4" w:space="0" w:color="007AC3"/>
                              <w:left w:val="nil"/>
                              <w:bottom w:val="single" w:sz="4" w:space="0" w:color="007AC3"/>
                              <w:right w:val="nil"/>
                            </w:tcBorders>
                            <w:vAlign w:val="center"/>
                          </w:tcPr>
                          <w:p w14:paraId="499150C7" w14:textId="414C112C" w:rsidR="00D00D18" w:rsidRDefault="003E23B0" w:rsidP="00D00D18">
                            <w:pPr>
                              <w:rPr>
                                <w:rFonts w:asciiTheme="minorHAnsi" w:hAnsiTheme="minorHAnsi" w:cstheme="minorHAnsi"/>
                                <w:color w:val="474747"/>
                                <w:spacing w:val="10"/>
                                <w:sz w:val="16"/>
                                <w:szCs w:val="16"/>
                              </w:rPr>
                            </w:pPr>
                            <w:r>
                              <w:t>recepcion@aedaf.es</w:t>
                            </w:r>
                          </w:p>
                        </w:tc>
                      </w:tr>
                    </w:tbl>
                    <w:p w14:paraId="14A14F44" w14:textId="77777777" w:rsidR="00831E19" w:rsidRDefault="00831E19" w:rsidP="00872808">
                      <w:pPr>
                        <w:spacing w:after="0" w:line="240" w:lineRule="auto"/>
                        <w:rPr>
                          <w:rFonts w:asciiTheme="minorHAnsi" w:hAnsiTheme="minorHAnsi" w:cstheme="minorHAnsi"/>
                          <w:b/>
                          <w:color w:val="474747"/>
                          <w:spacing w:val="10"/>
                          <w:sz w:val="18"/>
                          <w:szCs w:val="20"/>
                        </w:rPr>
                      </w:pPr>
                    </w:p>
                    <w:p w14:paraId="0B6AB049" w14:textId="77777777" w:rsidR="00831E19" w:rsidRPr="002419F9" w:rsidRDefault="00831E19" w:rsidP="00872808">
                      <w:pPr>
                        <w:spacing w:after="0" w:line="240" w:lineRule="auto"/>
                        <w:rPr>
                          <w:rFonts w:asciiTheme="minorHAnsi" w:hAnsiTheme="minorHAnsi" w:cstheme="minorHAnsi"/>
                          <w:b/>
                          <w:color w:val="474747"/>
                          <w:spacing w:val="10"/>
                          <w:sz w:val="18"/>
                          <w:szCs w:val="20"/>
                        </w:rPr>
                      </w:pPr>
                    </w:p>
                    <w:p w14:paraId="16F98610" w14:textId="77777777" w:rsidR="00442487" w:rsidRPr="002419F9" w:rsidRDefault="00442487" w:rsidP="00872808">
                      <w:pPr>
                        <w:spacing w:after="0" w:line="240" w:lineRule="auto"/>
                        <w:rPr>
                          <w:rFonts w:asciiTheme="minorHAnsi" w:hAnsiTheme="minorHAnsi" w:cstheme="minorHAnsi"/>
                          <w:color w:val="474747"/>
                          <w:spacing w:val="10"/>
                          <w:sz w:val="18"/>
                          <w:szCs w:val="20"/>
                        </w:rPr>
                      </w:pPr>
                    </w:p>
                  </w:txbxContent>
                </v:textbox>
                <w10:wrap anchorx="margin" anchory="margin"/>
              </v:shape>
            </w:pict>
          </mc:Fallback>
        </mc:AlternateContent>
      </w:r>
      <w:r w:rsidR="003011F5" w:rsidRPr="00E3597F">
        <w:rPr>
          <w:rFonts w:asciiTheme="minorHAnsi" w:hAnsiTheme="minorHAnsi" w:cstheme="minorHAnsi"/>
          <w:color w:val="007AC3"/>
          <w:sz w:val="34"/>
          <w:szCs w:val="34"/>
        </w:rPr>
        <w:t>Boletín de inscripción Formación</w:t>
      </w:r>
    </w:p>
    <w:p w14:paraId="4C8FDBBA" w14:textId="77777777" w:rsidR="002669D9" w:rsidRPr="0044673D" w:rsidRDefault="002669D9" w:rsidP="002F064F">
      <w:pPr>
        <w:spacing w:after="0" w:line="240" w:lineRule="auto"/>
        <w:rPr>
          <w:rFonts w:asciiTheme="minorHAnsi" w:hAnsiTheme="minorHAnsi" w:cstheme="minorHAnsi"/>
          <w:color w:val="007AC3"/>
          <w:sz w:val="32"/>
        </w:rPr>
      </w:pPr>
    </w:p>
    <w:tbl>
      <w:tblPr>
        <w:tblStyle w:val="Tablaconcuadrcula"/>
        <w:tblW w:w="5954" w:type="dxa"/>
        <w:tblBorders>
          <w:top w:val="none" w:sz="0" w:space="0" w:color="auto"/>
          <w:left w:val="none" w:sz="0" w:space="0" w:color="auto"/>
          <w:bottom w:val="none" w:sz="0" w:space="0" w:color="auto"/>
          <w:right w:val="none" w:sz="0" w:space="0" w:color="auto"/>
          <w:insideH w:val="single" w:sz="4" w:space="0" w:color="007AC3"/>
          <w:insideV w:val="dotted" w:sz="4" w:space="0" w:color="007AC3"/>
        </w:tblBorders>
        <w:tblLayout w:type="fixed"/>
        <w:tblLook w:val="04A0" w:firstRow="1" w:lastRow="0" w:firstColumn="1" w:lastColumn="0" w:noHBand="0" w:noVBand="1"/>
      </w:tblPr>
      <w:tblGrid>
        <w:gridCol w:w="1985"/>
        <w:gridCol w:w="2551"/>
        <w:gridCol w:w="1418"/>
      </w:tblGrid>
      <w:tr w:rsidR="002F064F" w:rsidRPr="0044673D" w14:paraId="3D331C78" w14:textId="77777777" w:rsidTr="00831E19">
        <w:trPr>
          <w:trHeight w:val="298"/>
        </w:trPr>
        <w:tc>
          <w:tcPr>
            <w:tcW w:w="5954" w:type="dxa"/>
            <w:gridSpan w:val="3"/>
            <w:vAlign w:val="center"/>
          </w:tcPr>
          <w:p w14:paraId="45ED5718" w14:textId="1BA47DEB" w:rsidR="00831E19" w:rsidRPr="007236D4" w:rsidRDefault="006F1353" w:rsidP="007236D4">
            <w:pPr>
              <w:jc w:val="center"/>
              <w:rPr>
                <w:rFonts w:asciiTheme="minorHAnsi" w:hAnsiTheme="minorHAnsi" w:cstheme="minorHAnsi"/>
                <w:b/>
                <w:bCs/>
                <w:noProof/>
                <w:color w:val="241866"/>
                <w:sz w:val="28"/>
                <w:szCs w:val="28"/>
                <w:lang w:eastAsia="es-ES"/>
              </w:rPr>
            </w:pPr>
            <w:r w:rsidRPr="007236D4">
              <w:rPr>
                <w:rFonts w:asciiTheme="minorHAnsi" w:hAnsiTheme="minorHAnsi" w:cstheme="minorHAnsi"/>
                <w:b/>
                <w:bCs/>
                <w:noProof/>
                <w:color w:val="241866"/>
                <w:sz w:val="28"/>
                <w:szCs w:val="28"/>
                <w:lang w:eastAsia="es-ES"/>
              </w:rPr>
              <w:t xml:space="preserve">Cómo preparar una sucesión testamentaria y su gestión con la </w:t>
            </w:r>
            <w:r w:rsidR="007236D4" w:rsidRPr="007236D4">
              <w:rPr>
                <w:rFonts w:asciiTheme="minorHAnsi" w:hAnsiTheme="minorHAnsi" w:cstheme="minorHAnsi"/>
                <w:b/>
                <w:bCs/>
                <w:noProof/>
                <w:color w:val="241866"/>
                <w:sz w:val="28"/>
                <w:szCs w:val="28"/>
                <w:lang w:eastAsia="es-ES"/>
              </w:rPr>
              <w:t>t</w:t>
            </w:r>
            <w:r w:rsidRPr="007236D4">
              <w:rPr>
                <w:rFonts w:asciiTheme="minorHAnsi" w:hAnsiTheme="minorHAnsi" w:cstheme="minorHAnsi"/>
                <w:b/>
                <w:bCs/>
                <w:noProof/>
                <w:color w:val="241866"/>
                <w:sz w:val="28"/>
                <w:szCs w:val="28"/>
                <w:lang w:eastAsia="es-ES"/>
              </w:rPr>
              <w:t>ributación fiscal</w:t>
            </w:r>
          </w:p>
        </w:tc>
      </w:tr>
      <w:tr w:rsidR="00831E19" w:rsidRPr="0044673D" w14:paraId="5BF38FBE" w14:textId="77777777" w:rsidTr="001D33B3">
        <w:trPr>
          <w:gridAfter w:val="1"/>
          <w:wAfter w:w="1418" w:type="dxa"/>
          <w:trHeight w:val="298"/>
        </w:trPr>
        <w:tc>
          <w:tcPr>
            <w:tcW w:w="1985" w:type="dxa"/>
            <w:tcBorders>
              <w:top w:val="nil"/>
              <w:bottom w:val="nil"/>
              <w:right w:val="nil"/>
            </w:tcBorders>
            <w:vAlign w:val="center"/>
          </w:tcPr>
          <w:p w14:paraId="6CD7FEE2" w14:textId="77777777" w:rsidR="00831E19" w:rsidRPr="0044673D" w:rsidRDefault="00831E19" w:rsidP="001D33B3">
            <w:pPr>
              <w:jc w:val="right"/>
              <w:rPr>
                <w:rFonts w:asciiTheme="minorHAnsi" w:hAnsiTheme="minorHAnsi" w:cstheme="minorHAnsi"/>
                <w:noProof/>
                <w:color w:val="474747"/>
                <w:lang w:eastAsia="es-ES"/>
              </w:rPr>
            </w:pPr>
            <w:r w:rsidRPr="00E3597F">
              <w:rPr>
                <w:rFonts w:asciiTheme="minorHAnsi" w:hAnsiTheme="minorHAnsi" w:cstheme="minorHAnsi"/>
                <w:noProof/>
                <w:color w:val="FF0000"/>
                <w:lang w:eastAsia="es-ES"/>
              </w:rPr>
              <w:t>*</w:t>
            </w:r>
            <w:r w:rsidRPr="0044673D">
              <w:rPr>
                <w:rFonts w:asciiTheme="minorHAnsi" w:hAnsiTheme="minorHAnsi" w:cstheme="minorHAnsi"/>
                <w:noProof/>
                <w:color w:val="474747"/>
                <w:lang w:eastAsia="es-ES"/>
              </w:rPr>
              <w:t xml:space="preserve">Fecha convocatoria: </w:t>
            </w:r>
          </w:p>
        </w:tc>
        <w:tc>
          <w:tcPr>
            <w:tcW w:w="2551" w:type="dxa"/>
            <w:tcBorders>
              <w:left w:val="nil"/>
              <w:bottom w:val="single" w:sz="4" w:space="0" w:color="007AC3"/>
              <w:right w:val="nil"/>
            </w:tcBorders>
            <w:vAlign w:val="center"/>
          </w:tcPr>
          <w:p w14:paraId="355A1565" w14:textId="758236E0" w:rsidR="00831E19" w:rsidRPr="0044673D" w:rsidRDefault="00B36EF8" w:rsidP="00872808">
            <w:pPr>
              <w:rPr>
                <w:rFonts w:asciiTheme="minorHAnsi" w:hAnsiTheme="minorHAnsi" w:cstheme="minorHAnsi"/>
                <w:b/>
                <w:noProof/>
                <w:color w:val="474747"/>
                <w:lang w:eastAsia="es-ES"/>
              </w:rPr>
            </w:pPr>
            <w:r>
              <w:t>: Del 14</w:t>
            </w:r>
            <w:r w:rsidR="003150AD">
              <w:t>/03</w:t>
            </w:r>
            <w:r>
              <w:t xml:space="preserve"> al 4</w:t>
            </w:r>
            <w:r w:rsidR="003150AD">
              <w:t>/05</w:t>
            </w:r>
            <w:r w:rsidR="00114465">
              <w:t xml:space="preserve"> del</w:t>
            </w:r>
            <w:r>
              <w:t xml:space="preserve"> </w:t>
            </w:r>
            <w:r w:rsidR="003150AD">
              <w:t>2</w:t>
            </w:r>
            <w:r>
              <w:t>023</w:t>
            </w:r>
          </w:p>
        </w:tc>
      </w:tr>
      <w:tr w:rsidR="00831E19" w:rsidRPr="0044673D" w14:paraId="4D3FE9F2" w14:textId="77777777" w:rsidTr="001D33B3">
        <w:trPr>
          <w:gridAfter w:val="1"/>
          <w:wAfter w:w="1418" w:type="dxa"/>
          <w:trHeight w:val="298"/>
        </w:trPr>
        <w:tc>
          <w:tcPr>
            <w:tcW w:w="1985" w:type="dxa"/>
            <w:tcBorders>
              <w:top w:val="nil"/>
              <w:bottom w:val="nil"/>
              <w:right w:val="nil"/>
            </w:tcBorders>
            <w:vAlign w:val="center"/>
          </w:tcPr>
          <w:p w14:paraId="29DE53E0" w14:textId="77777777" w:rsidR="00831E19" w:rsidRPr="0044673D" w:rsidRDefault="00831E19" w:rsidP="001D33B3">
            <w:pPr>
              <w:jc w:val="right"/>
              <w:rPr>
                <w:rFonts w:asciiTheme="minorHAnsi" w:hAnsiTheme="minorHAnsi" w:cstheme="minorHAnsi"/>
                <w:noProof/>
                <w:color w:val="474747"/>
                <w:lang w:eastAsia="es-ES"/>
              </w:rPr>
            </w:pPr>
            <w:r w:rsidRPr="0044673D">
              <w:rPr>
                <w:rFonts w:asciiTheme="minorHAnsi" w:hAnsiTheme="minorHAnsi" w:cstheme="minorHAnsi"/>
                <w:noProof/>
                <w:color w:val="474747"/>
                <w:lang w:eastAsia="es-ES"/>
              </w:rPr>
              <w:t>PVP:</w:t>
            </w:r>
          </w:p>
        </w:tc>
        <w:tc>
          <w:tcPr>
            <w:tcW w:w="2551" w:type="dxa"/>
            <w:tcBorders>
              <w:top w:val="single" w:sz="4" w:space="0" w:color="007AC3"/>
              <w:left w:val="nil"/>
              <w:bottom w:val="single" w:sz="4" w:space="0" w:color="007AC3"/>
              <w:right w:val="nil"/>
            </w:tcBorders>
            <w:vAlign w:val="center"/>
          </w:tcPr>
          <w:p w14:paraId="514488C6" w14:textId="53BB038C" w:rsidR="00831E19" w:rsidRPr="0044673D" w:rsidRDefault="00452625" w:rsidP="00B40105">
            <w:pPr>
              <w:rPr>
                <w:rFonts w:asciiTheme="minorHAnsi" w:hAnsiTheme="minorHAnsi" w:cstheme="minorHAnsi"/>
                <w:noProof/>
                <w:color w:val="474747"/>
                <w:lang w:eastAsia="es-ES"/>
              </w:rPr>
            </w:pPr>
            <w:r>
              <w:rPr>
                <w:rFonts w:asciiTheme="minorHAnsi" w:hAnsiTheme="minorHAnsi" w:cstheme="minorHAnsi"/>
                <w:noProof/>
                <w:color w:val="474747"/>
                <w:lang w:eastAsia="es-ES"/>
              </w:rPr>
              <w:t>572€ -25% dto AEDAF</w:t>
            </w:r>
          </w:p>
        </w:tc>
      </w:tr>
      <w:tr w:rsidR="00831E19" w:rsidRPr="0044673D" w14:paraId="5759CE1B" w14:textId="77777777" w:rsidTr="001D33B3">
        <w:trPr>
          <w:gridAfter w:val="1"/>
          <w:wAfter w:w="1418" w:type="dxa"/>
          <w:trHeight w:val="298"/>
        </w:trPr>
        <w:tc>
          <w:tcPr>
            <w:tcW w:w="1985" w:type="dxa"/>
            <w:tcBorders>
              <w:top w:val="nil"/>
              <w:bottom w:val="nil"/>
              <w:right w:val="nil"/>
            </w:tcBorders>
            <w:vAlign w:val="center"/>
          </w:tcPr>
          <w:p w14:paraId="27FED6D6" w14:textId="77777777" w:rsidR="00831E19" w:rsidRPr="0044673D" w:rsidRDefault="001D33B3" w:rsidP="001D33B3">
            <w:pPr>
              <w:jc w:val="right"/>
              <w:rPr>
                <w:rFonts w:asciiTheme="minorHAnsi" w:hAnsiTheme="minorHAnsi" w:cstheme="minorHAnsi"/>
                <w:noProof/>
                <w:color w:val="474747"/>
                <w:lang w:eastAsia="es-ES"/>
              </w:rPr>
            </w:pPr>
            <w:r w:rsidRPr="00E3597F">
              <w:rPr>
                <w:rFonts w:asciiTheme="minorHAnsi" w:hAnsiTheme="minorHAnsi" w:cstheme="minorHAnsi"/>
                <w:noProof/>
                <w:color w:val="FF0000"/>
                <w:lang w:eastAsia="es-ES"/>
              </w:rPr>
              <w:t>*</w:t>
            </w:r>
            <w:r w:rsidR="00831E19" w:rsidRPr="0044673D">
              <w:rPr>
                <w:rFonts w:asciiTheme="minorHAnsi" w:hAnsiTheme="minorHAnsi" w:cstheme="minorHAnsi"/>
                <w:noProof/>
                <w:color w:val="474747"/>
                <w:lang w:eastAsia="es-ES"/>
              </w:rPr>
              <w:t>Precio Final:</w:t>
            </w:r>
          </w:p>
        </w:tc>
        <w:tc>
          <w:tcPr>
            <w:tcW w:w="2551" w:type="dxa"/>
            <w:tcBorders>
              <w:top w:val="single" w:sz="4" w:space="0" w:color="007AC3"/>
              <w:left w:val="nil"/>
              <w:bottom w:val="single" w:sz="4" w:space="0" w:color="007AC3"/>
              <w:right w:val="nil"/>
            </w:tcBorders>
            <w:vAlign w:val="center"/>
          </w:tcPr>
          <w:p w14:paraId="7684951F" w14:textId="55ECD8B0" w:rsidR="00831E19" w:rsidRPr="0044673D" w:rsidRDefault="003150AD" w:rsidP="00B40105">
            <w:pPr>
              <w:rPr>
                <w:rFonts w:asciiTheme="minorHAnsi" w:hAnsiTheme="minorHAnsi" w:cstheme="minorHAnsi"/>
                <w:noProof/>
                <w:color w:val="474747"/>
                <w:lang w:eastAsia="es-ES"/>
              </w:rPr>
            </w:pPr>
            <w:r>
              <w:rPr>
                <w:rFonts w:asciiTheme="minorHAnsi" w:hAnsiTheme="minorHAnsi" w:cstheme="minorHAnsi"/>
                <w:noProof/>
                <w:color w:val="474747"/>
                <w:lang w:eastAsia="es-ES"/>
              </w:rPr>
              <w:t>429€</w:t>
            </w:r>
          </w:p>
        </w:tc>
      </w:tr>
    </w:tbl>
    <w:p w14:paraId="2B44C7CA" w14:textId="77777777" w:rsidR="0044673D" w:rsidRDefault="0044673D" w:rsidP="002F064F">
      <w:pPr>
        <w:spacing w:after="0" w:line="240" w:lineRule="auto"/>
        <w:rPr>
          <w:rFonts w:asciiTheme="minorHAnsi" w:hAnsiTheme="minorHAnsi" w:cstheme="minorHAnsi"/>
          <w:sz w:val="20"/>
        </w:rPr>
      </w:pPr>
    </w:p>
    <w:tbl>
      <w:tblPr>
        <w:tblW w:w="9072" w:type="dxa"/>
        <w:tblInd w:w="70" w:type="dxa"/>
        <w:tblLayout w:type="fixed"/>
        <w:tblCellMar>
          <w:left w:w="70" w:type="dxa"/>
          <w:right w:w="70" w:type="dxa"/>
        </w:tblCellMar>
        <w:tblLook w:val="04A0" w:firstRow="1" w:lastRow="0" w:firstColumn="1" w:lastColumn="0" w:noHBand="0" w:noVBand="1"/>
      </w:tblPr>
      <w:tblGrid>
        <w:gridCol w:w="356"/>
        <w:gridCol w:w="495"/>
        <w:gridCol w:w="425"/>
        <w:gridCol w:w="355"/>
        <w:gridCol w:w="496"/>
        <w:gridCol w:w="2056"/>
        <w:gridCol w:w="283"/>
        <w:gridCol w:w="426"/>
        <w:gridCol w:w="4180"/>
      </w:tblGrid>
      <w:tr w:rsidR="002F064F" w:rsidRPr="0044673D" w14:paraId="05673992" w14:textId="77777777" w:rsidTr="009A2409">
        <w:trPr>
          <w:trHeight w:val="338"/>
        </w:trPr>
        <w:tc>
          <w:tcPr>
            <w:tcW w:w="9072" w:type="dxa"/>
            <w:gridSpan w:val="9"/>
            <w:shd w:val="clear" w:color="000000" w:fill="FFFFFF"/>
            <w:vAlign w:val="bottom"/>
          </w:tcPr>
          <w:p w14:paraId="08B14C08" w14:textId="77777777" w:rsidR="004E3C99" w:rsidRDefault="004E3C99" w:rsidP="00F30F16">
            <w:pPr>
              <w:spacing w:after="0" w:line="240" w:lineRule="auto"/>
              <w:rPr>
                <w:color w:val="007AC3"/>
                <w:sz w:val="18"/>
                <w:szCs w:val="18"/>
              </w:rPr>
            </w:pPr>
            <w:r w:rsidRPr="007D53D1">
              <w:rPr>
                <w:b/>
                <w:bCs/>
                <w:color w:val="E5202E"/>
                <w:sz w:val="20"/>
                <w:szCs w:val="28"/>
              </w:rPr>
              <w:t>*</w:t>
            </w:r>
            <w:r w:rsidRPr="004E3C99">
              <w:rPr>
                <w:color w:val="007AC3"/>
                <w:sz w:val="18"/>
                <w:szCs w:val="18"/>
              </w:rPr>
              <w:t xml:space="preserve">¿Solicita la bonificación </w:t>
            </w:r>
            <w:r w:rsidRPr="004E3C99">
              <w:rPr>
                <w:color w:val="007AC3"/>
                <w:sz w:val="18"/>
                <w:szCs w:val="18"/>
                <w:vertAlign w:val="superscript"/>
              </w:rPr>
              <w:t>(1)</w:t>
            </w:r>
            <w:r>
              <w:rPr>
                <w:color w:val="007AC3"/>
                <w:sz w:val="18"/>
                <w:szCs w:val="18"/>
                <w:vertAlign w:val="superscript"/>
              </w:rPr>
              <w:t xml:space="preserve"> </w:t>
            </w:r>
            <w:r w:rsidRPr="004E3C99">
              <w:rPr>
                <w:color w:val="007AC3"/>
                <w:sz w:val="18"/>
                <w:szCs w:val="18"/>
              </w:rPr>
              <w:t>de la Fundación Estatal para la Formación en el Empleo (FUNDAE)?</w:t>
            </w:r>
          </w:p>
          <w:p w14:paraId="14BE7280" w14:textId="77777777" w:rsidR="004E3C99" w:rsidRPr="000229E1" w:rsidRDefault="004E3C99" w:rsidP="004E3C99">
            <w:pPr>
              <w:spacing w:after="0" w:line="240" w:lineRule="auto"/>
              <w:rPr>
                <w:color w:val="000000"/>
                <w:sz w:val="16"/>
                <w:szCs w:val="18"/>
                <w:lang w:eastAsia="es-ES"/>
              </w:rPr>
            </w:pPr>
            <w:r w:rsidRPr="000229E1">
              <w:rPr>
                <w:color w:val="000000"/>
                <w:sz w:val="16"/>
                <w:szCs w:val="18"/>
                <w:lang w:eastAsia="es-ES"/>
              </w:rPr>
              <w:t>Instrucciones:</w:t>
            </w:r>
          </w:p>
          <w:p w14:paraId="693B56B0" w14:textId="77777777" w:rsidR="004E3C99" w:rsidRPr="000229E1" w:rsidRDefault="004E3C99" w:rsidP="004E3C99">
            <w:pPr>
              <w:spacing w:after="0" w:line="240" w:lineRule="auto"/>
              <w:rPr>
                <w:color w:val="000000"/>
                <w:sz w:val="16"/>
                <w:szCs w:val="18"/>
                <w:lang w:eastAsia="es-ES"/>
              </w:rPr>
            </w:pPr>
            <w:r w:rsidRPr="000229E1">
              <w:rPr>
                <w:color w:val="000000"/>
                <w:sz w:val="16"/>
                <w:szCs w:val="18"/>
                <w:lang w:eastAsia="es-ES"/>
              </w:rPr>
              <w:t xml:space="preserve">. Si es particular o autónomo o si el programa formativo no fuese susceptible de bonificarse, debe marcar la casilla “No” </w:t>
            </w:r>
          </w:p>
          <w:p w14:paraId="24799500" w14:textId="77777777" w:rsidR="004E3C99" w:rsidRPr="000229E1" w:rsidRDefault="004E3C99" w:rsidP="004E3C99">
            <w:pPr>
              <w:spacing w:after="0" w:line="240" w:lineRule="auto"/>
              <w:rPr>
                <w:color w:val="000000"/>
                <w:sz w:val="16"/>
                <w:szCs w:val="18"/>
                <w:lang w:eastAsia="es-ES"/>
              </w:rPr>
            </w:pPr>
            <w:r w:rsidRPr="000229E1">
              <w:rPr>
                <w:color w:val="000000"/>
                <w:sz w:val="16"/>
                <w:szCs w:val="18"/>
                <w:lang w:eastAsia="es-ES"/>
              </w:rPr>
              <w:t xml:space="preserve">. Si es una empresa, debe marcar una de las tres opciones </w:t>
            </w:r>
          </w:p>
          <w:p w14:paraId="6755EC87" w14:textId="77777777" w:rsidR="004E3C99" w:rsidRPr="000229E1" w:rsidRDefault="004E3C99" w:rsidP="004E3C99">
            <w:pPr>
              <w:spacing w:after="0" w:line="240" w:lineRule="auto"/>
              <w:rPr>
                <w:color w:val="000000"/>
                <w:sz w:val="16"/>
                <w:szCs w:val="18"/>
                <w:lang w:eastAsia="es-ES"/>
              </w:rPr>
            </w:pPr>
            <w:r w:rsidRPr="000229E1">
              <w:rPr>
                <w:color w:val="FF0000"/>
                <w:sz w:val="16"/>
                <w:szCs w:val="18"/>
                <w:lang w:eastAsia="es-ES"/>
              </w:rPr>
              <w:t xml:space="preserve">. Si no marca ninguna de las tres, se considerará que NO desea solicitarla </w:t>
            </w:r>
            <w:r w:rsidRPr="000229E1">
              <w:rPr>
                <w:color w:val="000000"/>
                <w:sz w:val="16"/>
                <w:szCs w:val="18"/>
                <w:lang w:eastAsia="es-ES"/>
              </w:rPr>
              <w:t>o que NO cumple con los requis</w:t>
            </w:r>
            <w:r w:rsidR="000229E1">
              <w:rPr>
                <w:color w:val="000000"/>
                <w:sz w:val="16"/>
                <w:szCs w:val="18"/>
                <w:lang w:eastAsia="es-ES"/>
              </w:rPr>
              <w:t>itos establecidos por la FUNDAE</w:t>
            </w:r>
            <w:r w:rsidR="00E3597F">
              <w:rPr>
                <w:color w:val="000000"/>
                <w:sz w:val="16"/>
                <w:szCs w:val="18"/>
                <w:lang w:eastAsia="es-ES"/>
              </w:rPr>
              <w:t>.</w:t>
            </w:r>
          </w:p>
          <w:p w14:paraId="665FD47A" w14:textId="77777777" w:rsidR="001669B6" w:rsidRPr="0044673D" w:rsidRDefault="001669B6" w:rsidP="004E3C99">
            <w:pPr>
              <w:spacing w:after="0" w:line="240" w:lineRule="auto"/>
              <w:rPr>
                <w:rFonts w:asciiTheme="minorHAnsi" w:hAnsiTheme="minorHAnsi" w:cstheme="minorHAnsi"/>
                <w:b/>
                <w:color w:val="000000"/>
                <w:sz w:val="18"/>
                <w:szCs w:val="18"/>
                <w:lang w:eastAsia="es-ES"/>
              </w:rPr>
            </w:pPr>
          </w:p>
        </w:tc>
      </w:tr>
      <w:tr w:rsidR="006A5CD2" w:rsidRPr="0044673D" w14:paraId="2416C09D" w14:textId="77777777" w:rsidTr="001717D7">
        <w:trPr>
          <w:trHeight w:val="424"/>
        </w:trPr>
        <w:tc>
          <w:tcPr>
            <w:tcW w:w="356" w:type="dxa"/>
            <w:tcBorders>
              <w:right w:val="single" w:sz="4" w:space="0" w:color="007AC3"/>
            </w:tcBorders>
            <w:shd w:val="clear" w:color="000000" w:fill="FFFFFF"/>
            <w:vAlign w:val="center"/>
          </w:tcPr>
          <w:p w14:paraId="64184312" w14:textId="77777777" w:rsidR="009A2409" w:rsidRPr="0044673D" w:rsidRDefault="009A2409" w:rsidP="00442487">
            <w:pPr>
              <w:spacing w:after="0" w:line="240" w:lineRule="auto"/>
              <w:rPr>
                <w:rFonts w:asciiTheme="minorHAnsi" w:hAnsiTheme="minorHAnsi" w:cstheme="minorHAnsi"/>
                <w:b/>
                <w:color w:val="0768A9"/>
                <w:sz w:val="18"/>
                <w:szCs w:val="18"/>
              </w:rPr>
            </w:pPr>
          </w:p>
        </w:tc>
        <w:tc>
          <w:tcPr>
            <w:tcW w:w="495" w:type="dxa"/>
            <w:tcBorders>
              <w:top w:val="single" w:sz="4" w:space="0" w:color="007AC3"/>
              <w:left w:val="single" w:sz="4" w:space="0" w:color="007AC3"/>
              <w:bottom w:val="single" w:sz="4" w:space="0" w:color="007AC3"/>
              <w:right w:val="single" w:sz="4" w:space="0" w:color="007AC3"/>
            </w:tcBorders>
            <w:shd w:val="clear" w:color="000000" w:fill="FFFFFF"/>
            <w:vAlign w:val="center"/>
          </w:tcPr>
          <w:p w14:paraId="11D1E9C0" w14:textId="77777777" w:rsidR="009A2409" w:rsidRPr="004E3C99" w:rsidRDefault="009A2409" w:rsidP="00442487">
            <w:pPr>
              <w:spacing w:after="0" w:line="240" w:lineRule="auto"/>
              <w:rPr>
                <w:rFonts w:asciiTheme="minorHAnsi" w:hAnsiTheme="minorHAnsi" w:cstheme="minorHAnsi"/>
                <w:b/>
                <w:color w:val="0768A9"/>
                <w:sz w:val="18"/>
                <w:szCs w:val="18"/>
              </w:rPr>
            </w:pPr>
          </w:p>
        </w:tc>
        <w:tc>
          <w:tcPr>
            <w:tcW w:w="425" w:type="dxa"/>
            <w:vMerge w:val="restart"/>
            <w:tcBorders>
              <w:left w:val="single" w:sz="4" w:space="0" w:color="007AC3"/>
            </w:tcBorders>
            <w:shd w:val="clear" w:color="000000" w:fill="FFFFFF"/>
          </w:tcPr>
          <w:p w14:paraId="3D0126EB" w14:textId="77777777" w:rsidR="009A2409" w:rsidRPr="004E3C99" w:rsidRDefault="009A2409" w:rsidP="006A5CD2">
            <w:pPr>
              <w:spacing w:after="0" w:line="240" w:lineRule="auto"/>
              <w:rPr>
                <w:rFonts w:asciiTheme="minorHAnsi" w:hAnsiTheme="minorHAnsi" w:cstheme="minorHAnsi"/>
                <w:b/>
                <w:sz w:val="18"/>
                <w:szCs w:val="18"/>
              </w:rPr>
            </w:pPr>
            <w:r w:rsidRPr="004E3C99">
              <w:rPr>
                <w:rFonts w:asciiTheme="minorHAnsi" w:hAnsiTheme="minorHAnsi" w:cstheme="minorHAnsi"/>
                <w:b/>
                <w:sz w:val="18"/>
                <w:szCs w:val="18"/>
              </w:rPr>
              <w:t>No</w:t>
            </w:r>
          </w:p>
        </w:tc>
        <w:tc>
          <w:tcPr>
            <w:tcW w:w="355" w:type="dxa"/>
            <w:tcBorders>
              <w:right w:val="single" w:sz="4" w:space="0" w:color="007AC3"/>
            </w:tcBorders>
            <w:shd w:val="clear" w:color="000000" w:fill="FFFFFF"/>
          </w:tcPr>
          <w:p w14:paraId="703ED9BD" w14:textId="77777777" w:rsidR="009A2409" w:rsidRPr="0044673D" w:rsidRDefault="009A2409" w:rsidP="006A5CD2">
            <w:pPr>
              <w:spacing w:after="0" w:line="240" w:lineRule="auto"/>
              <w:rPr>
                <w:rFonts w:asciiTheme="minorHAnsi" w:hAnsiTheme="minorHAnsi" w:cstheme="minorHAnsi"/>
                <w:b/>
                <w:color w:val="0768A9"/>
                <w:sz w:val="18"/>
                <w:szCs w:val="18"/>
              </w:rPr>
            </w:pPr>
          </w:p>
        </w:tc>
        <w:tc>
          <w:tcPr>
            <w:tcW w:w="496" w:type="dxa"/>
            <w:tcBorders>
              <w:top w:val="single" w:sz="4" w:space="0" w:color="007AC3"/>
              <w:left w:val="single" w:sz="4" w:space="0" w:color="007AC3"/>
              <w:bottom w:val="single" w:sz="4" w:space="0" w:color="007AC3"/>
              <w:right w:val="single" w:sz="4" w:space="0" w:color="007AC3"/>
            </w:tcBorders>
            <w:shd w:val="clear" w:color="000000" w:fill="FFFFFF"/>
          </w:tcPr>
          <w:p w14:paraId="363415BB" w14:textId="77777777" w:rsidR="009A2409" w:rsidRPr="0044673D" w:rsidRDefault="009A2409" w:rsidP="006A5CD2">
            <w:pPr>
              <w:spacing w:after="0" w:line="240" w:lineRule="auto"/>
              <w:rPr>
                <w:rFonts w:asciiTheme="minorHAnsi" w:hAnsiTheme="minorHAnsi" w:cstheme="minorHAnsi"/>
                <w:b/>
                <w:color w:val="0768A9"/>
                <w:sz w:val="18"/>
                <w:szCs w:val="18"/>
              </w:rPr>
            </w:pPr>
          </w:p>
        </w:tc>
        <w:tc>
          <w:tcPr>
            <w:tcW w:w="2056" w:type="dxa"/>
            <w:vMerge w:val="restart"/>
            <w:tcBorders>
              <w:left w:val="single" w:sz="4" w:space="0" w:color="007AC3"/>
            </w:tcBorders>
            <w:shd w:val="clear" w:color="000000" w:fill="FFFFFF"/>
          </w:tcPr>
          <w:p w14:paraId="07327A55" w14:textId="77777777" w:rsidR="009A2409" w:rsidRPr="0044673D" w:rsidRDefault="004E3C99" w:rsidP="001717D7">
            <w:pPr>
              <w:spacing w:after="0" w:line="240" w:lineRule="auto"/>
              <w:ind w:right="-88"/>
              <w:rPr>
                <w:rFonts w:asciiTheme="minorHAnsi" w:hAnsiTheme="minorHAnsi" w:cstheme="minorHAnsi"/>
                <w:sz w:val="18"/>
                <w:szCs w:val="18"/>
              </w:rPr>
            </w:pPr>
            <w:r w:rsidRPr="004E3C99">
              <w:rPr>
                <w:rFonts w:asciiTheme="minorHAnsi" w:hAnsiTheme="minorHAnsi" w:cstheme="minorHAnsi"/>
                <w:b/>
                <w:sz w:val="18"/>
                <w:szCs w:val="18"/>
              </w:rPr>
              <w:t>Si.</w:t>
            </w:r>
            <w:r>
              <w:rPr>
                <w:rFonts w:asciiTheme="minorHAnsi" w:hAnsiTheme="minorHAnsi" w:cstheme="minorHAnsi"/>
                <w:sz w:val="18"/>
                <w:szCs w:val="18"/>
              </w:rPr>
              <w:t xml:space="preserve"> Mi</w:t>
            </w:r>
            <w:r w:rsidR="009A2409" w:rsidRPr="0044673D">
              <w:rPr>
                <w:rFonts w:asciiTheme="minorHAnsi" w:hAnsiTheme="minorHAnsi" w:cstheme="minorHAnsi"/>
                <w:sz w:val="18"/>
                <w:szCs w:val="18"/>
              </w:rPr>
              <w:t xml:space="preserve"> empresa gestiona</w:t>
            </w:r>
            <w:r>
              <w:rPr>
                <w:rFonts w:asciiTheme="minorHAnsi" w:hAnsiTheme="minorHAnsi" w:cstheme="minorHAnsi"/>
                <w:sz w:val="18"/>
                <w:szCs w:val="18"/>
              </w:rPr>
              <w:t>rá</w:t>
            </w:r>
            <w:r w:rsidR="009A2409" w:rsidRPr="0044673D">
              <w:rPr>
                <w:rFonts w:asciiTheme="minorHAnsi" w:hAnsiTheme="minorHAnsi" w:cstheme="minorHAnsi"/>
                <w:sz w:val="18"/>
                <w:szCs w:val="18"/>
              </w:rPr>
              <w:t xml:space="preserve"> la bonificación.</w:t>
            </w:r>
          </w:p>
        </w:tc>
        <w:tc>
          <w:tcPr>
            <w:tcW w:w="283" w:type="dxa"/>
            <w:tcBorders>
              <w:right w:val="single" w:sz="4" w:space="0" w:color="007AC3"/>
            </w:tcBorders>
            <w:shd w:val="clear" w:color="000000" w:fill="FFFFFF"/>
          </w:tcPr>
          <w:p w14:paraId="368BC8B9" w14:textId="77777777" w:rsidR="009A2409" w:rsidRPr="001717D7" w:rsidRDefault="009A2409" w:rsidP="006A5CD2">
            <w:pPr>
              <w:spacing w:after="0" w:line="240" w:lineRule="auto"/>
              <w:rPr>
                <w:rFonts w:asciiTheme="minorHAnsi" w:hAnsiTheme="minorHAnsi" w:cstheme="minorHAnsi"/>
                <w:b/>
                <w:color w:val="0768A9"/>
                <w:sz w:val="16"/>
                <w:szCs w:val="18"/>
              </w:rPr>
            </w:pPr>
          </w:p>
        </w:tc>
        <w:tc>
          <w:tcPr>
            <w:tcW w:w="426" w:type="dxa"/>
            <w:tcBorders>
              <w:top w:val="single" w:sz="4" w:space="0" w:color="007AC3"/>
              <w:left w:val="single" w:sz="4" w:space="0" w:color="007AC3"/>
              <w:bottom w:val="single" w:sz="4" w:space="0" w:color="007AC3"/>
              <w:right w:val="single" w:sz="4" w:space="0" w:color="007AC3"/>
            </w:tcBorders>
            <w:shd w:val="clear" w:color="000000" w:fill="FFFFFF"/>
          </w:tcPr>
          <w:p w14:paraId="2BA043BD" w14:textId="77777777" w:rsidR="009A2409" w:rsidRPr="0044673D" w:rsidRDefault="009A2409" w:rsidP="006A5CD2">
            <w:pPr>
              <w:spacing w:after="0" w:line="240" w:lineRule="auto"/>
              <w:rPr>
                <w:rFonts w:asciiTheme="minorHAnsi" w:hAnsiTheme="minorHAnsi" w:cstheme="minorHAnsi"/>
                <w:b/>
                <w:color w:val="0768A9"/>
                <w:sz w:val="18"/>
                <w:szCs w:val="18"/>
              </w:rPr>
            </w:pPr>
          </w:p>
        </w:tc>
        <w:tc>
          <w:tcPr>
            <w:tcW w:w="4180" w:type="dxa"/>
            <w:vMerge w:val="restart"/>
            <w:tcBorders>
              <w:left w:val="single" w:sz="4" w:space="0" w:color="007AC3"/>
            </w:tcBorders>
            <w:shd w:val="clear" w:color="000000" w:fill="FFFFFF"/>
          </w:tcPr>
          <w:p w14:paraId="3E537E08" w14:textId="2D0D7085" w:rsidR="009A2409" w:rsidRPr="0044673D" w:rsidRDefault="004E3C99" w:rsidP="004E3C99">
            <w:pPr>
              <w:spacing w:after="0" w:line="240" w:lineRule="auto"/>
              <w:rPr>
                <w:rFonts w:asciiTheme="minorHAnsi" w:hAnsiTheme="minorHAnsi" w:cstheme="minorHAnsi"/>
                <w:sz w:val="18"/>
                <w:szCs w:val="18"/>
              </w:rPr>
            </w:pPr>
            <w:r w:rsidRPr="004E3C99">
              <w:rPr>
                <w:rFonts w:asciiTheme="minorHAnsi" w:hAnsiTheme="minorHAnsi" w:cstheme="minorHAnsi"/>
                <w:b/>
                <w:sz w:val="18"/>
                <w:szCs w:val="18"/>
              </w:rPr>
              <w:t>Si.</w:t>
            </w:r>
            <w:r>
              <w:rPr>
                <w:rFonts w:asciiTheme="minorHAnsi" w:hAnsiTheme="minorHAnsi" w:cstheme="minorHAnsi"/>
                <w:sz w:val="18"/>
                <w:szCs w:val="18"/>
              </w:rPr>
              <w:t xml:space="preserve"> </w:t>
            </w:r>
            <w:r w:rsidR="009A2409" w:rsidRPr="0044673D">
              <w:rPr>
                <w:rFonts w:asciiTheme="minorHAnsi" w:hAnsiTheme="minorHAnsi" w:cstheme="minorHAnsi"/>
                <w:color w:val="000000"/>
                <w:sz w:val="18"/>
                <w:szCs w:val="18"/>
                <w:lang w:eastAsia="es-ES"/>
              </w:rPr>
              <w:t xml:space="preserve"> </w:t>
            </w:r>
            <w:r w:rsidRPr="0044673D">
              <w:rPr>
                <w:rFonts w:asciiTheme="minorHAnsi" w:hAnsiTheme="minorHAnsi" w:cstheme="minorHAnsi"/>
                <w:color w:val="000000"/>
                <w:sz w:val="18"/>
                <w:szCs w:val="18"/>
                <w:lang w:eastAsia="es-ES"/>
              </w:rPr>
              <w:t>Quier</w:t>
            </w:r>
            <w:r>
              <w:rPr>
                <w:rFonts w:asciiTheme="minorHAnsi" w:hAnsiTheme="minorHAnsi" w:cstheme="minorHAnsi"/>
                <w:color w:val="000000"/>
                <w:sz w:val="18"/>
                <w:szCs w:val="18"/>
                <w:lang w:eastAsia="es-ES"/>
              </w:rPr>
              <w:t>o</w:t>
            </w:r>
            <w:r w:rsidR="009A2409" w:rsidRPr="0044673D">
              <w:rPr>
                <w:rFonts w:asciiTheme="minorHAnsi" w:hAnsiTheme="minorHAnsi" w:cstheme="minorHAnsi"/>
                <w:color w:val="000000"/>
                <w:sz w:val="18"/>
                <w:szCs w:val="18"/>
                <w:lang w:eastAsia="es-ES"/>
              </w:rPr>
              <w:t xml:space="preserve"> que </w:t>
            </w:r>
            <w:r w:rsidR="00851FFD" w:rsidRPr="00851FFD">
              <w:rPr>
                <w:rFonts w:asciiTheme="minorHAnsi" w:hAnsiTheme="minorHAnsi" w:cstheme="minorHAnsi"/>
                <w:color w:val="000000"/>
                <w:sz w:val="18"/>
                <w:szCs w:val="18"/>
                <w:lang w:eastAsia="es-ES"/>
              </w:rPr>
              <w:t>LA LEY eLearning, S.A.</w:t>
            </w:r>
            <w:r w:rsidR="00851FFD">
              <w:rPr>
                <w:rFonts w:asciiTheme="minorHAnsi" w:hAnsiTheme="minorHAnsi" w:cstheme="minorHAnsi"/>
                <w:color w:val="000000"/>
                <w:sz w:val="18"/>
                <w:szCs w:val="18"/>
                <w:lang w:eastAsia="es-ES"/>
              </w:rPr>
              <w:t xml:space="preserve"> </w:t>
            </w:r>
            <w:r w:rsidR="009A2409" w:rsidRPr="0044673D">
              <w:rPr>
                <w:rFonts w:asciiTheme="minorHAnsi" w:hAnsiTheme="minorHAnsi" w:cstheme="minorHAnsi"/>
                <w:color w:val="000000"/>
                <w:sz w:val="18"/>
                <w:szCs w:val="18"/>
                <w:lang w:eastAsia="es-ES"/>
              </w:rPr>
              <w:t xml:space="preserve">gestione la bonificación y, a tal efecto, declara conocer la normativa de aplicación al Sistema de Formación para el Empleo, así como sus derechos y obligaciones. </w:t>
            </w:r>
          </w:p>
        </w:tc>
      </w:tr>
      <w:tr w:rsidR="006A5CD2" w:rsidRPr="0044673D" w14:paraId="6FE8E4B0" w14:textId="77777777" w:rsidTr="001717D7">
        <w:trPr>
          <w:trHeight w:val="353"/>
        </w:trPr>
        <w:tc>
          <w:tcPr>
            <w:tcW w:w="356" w:type="dxa"/>
            <w:shd w:val="clear" w:color="000000" w:fill="FFFFFF"/>
            <w:vAlign w:val="center"/>
          </w:tcPr>
          <w:p w14:paraId="17E81A5C" w14:textId="77777777" w:rsidR="009A2409" w:rsidRPr="0044673D" w:rsidRDefault="009A2409" w:rsidP="00442487">
            <w:pPr>
              <w:spacing w:after="0" w:line="240" w:lineRule="auto"/>
              <w:rPr>
                <w:rFonts w:asciiTheme="minorHAnsi" w:hAnsiTheme="minorHAnsi" w:cstheme="minorHAnsi"/>
                <w:b/>
                <w:color w:val="0768A9"/>
                <w:sz w:val="18"/>
                <w:szCs w:val="18"/>
              </w:rPr>
            </w:pPr>
          </w:p>
        </w:tc>
        <w:tc>
          <w:tcPr>
            <w:tcW w:w="495" w:type="dxa"/>
            <w:tcBorders>
              <w:top w:val="single" w:sz="4" w:space="0" w:color="007AC3"/>
            </w:tcBorders>
            <w:shd w:val="clear" w:color="000000" w:fill="FFFFFF"/>
            <w:vAlign w:val="center"/>
          </w:tcPr>
          <w:p w14:paraId="3E47EE4C" w14:textId="77777777" w:rsidR="009A2409" w:rsidRPr="0044673D" w:rsidRDefault="009A2409" w:rsidP="00442487">
            <w:pPr>
              <w:spacing w:after="0" w:line="240" w:lineRule="auto"/>
              <w:rPr>
                <w:rFonts w:asciiTheme="minorHAnsi" w:hAnsiTheme="minorHAnsi" w:cstheme="minorHAnsi"/>
                <w:b/>
                <w:color w:val="0768A9"/>
                <w:sz w:val="18"/>
                <w:szCs w:val="18"/>
              </w:rPr>
            </w:pPr>
          </w:p>
        </w:tc>
        <w:tc>
          <w:tcPr>
            <w:tcW w:w="425" w:type="dxa"/>
            <w:vMerge/>
            <w:tcBorders>
              <w:top w:val="single" w:sz="4" w:space="0" w:color="007AC3"/>
              <w:left w:val="nil"/>
            </w:tcBorders>
            <w:shd w:val="clear" w:color="000000" w:fill="FFFFFF"/>
            <w:vAlign w:val="center"/>
          </w:tcPr>
          <w:p w14:paraId="688DC042" w14:textId="77777777" w:rsidR="009A2409" w:rsidRPr="0044673D" w:rsidRDefault="009A2409" w:rsidP="00442487">
            <w:pPr>
              <w:spacing w:after="0" w:line="240" w:lineRule="auto"/>
              <w:rPr>
                <w:rFonts w:asciiTheme="minorHAnsi" w:hAnsiTheme="minorHAnsi" w:cstheme="minorHAnsi"/>
                <w:b/>
                <w:color w:val="0768A9"/>
                <w:sz w:val="18"/>
                <w:szCs w:val="18"/>
              </w:rPr>
            </w:pPr>
          </w:p>
        </w:tc>
        <w:tc>
          <w:tcPr>
            <w:tcW w:w="355" w:type="dxa"/>
            <w:shd w:val="clear" w:color="000000" w:fill="FFFFFF"/>
            <w:vAlign w:val="center"/>
          </w:tcPr>
          <w:p w14:paraId="21159E56" w14:textId="77777777" w:rsidR="009A2409" w:rsidRPr="0044673D" w:rsidRDefault="009A2409" w:rsidP="00442487">
            <w:pPr>
              <w:spacing w:after="0" w:line="240" w:lineRule="auto"/>
              <w:rPr>
                <w:rFonts w:asciiTheme="minorHAnsi" w:hAnsiTheme="minorHAnsi" w:cstheme="minorHAnsi"/>
                <w:b/>
                <w:color w:val="0768A9"/>
                <w:sz w:val="18"/>
                <w:szCs w:val="18"/>
              </w:rPr>
            </w:pPr>
          </w:p>
        </w:tc>
        <w:tc>
          <w:tcPr>
            <w:tcW w:w="496" w:type="dxa"/>
            <w:tcBorders>
              <w:top w:val="single" w:sz="4" w:space="0" w:color="007AC3"/>
            </w:tcBorders>
            <w:shd w:val="clear" w:color="000000" w:fill="FFFFFF"/>
            <w:vAlign w:val="center"/>
          </w:tcPr>
          <w:p w14:paraId="55681478" w14:textId="77777777" w:rsidR="009A2409" w:rsidRPr="0044673D" w:rsidRDefault="009A2409" w:rsidP="00442487">
            <w:pPr>
              <w:spacing w:after="0" w:line="240" w:lineRule="auto"/>
              <w:rPr>
                <w:rFonts w:asciiTheme="minorHAnsi" w:hAnsiTheme="minorHAnsi" w:cstheme="minorHAnsi"/>
                <w:b/>
                <w:color w:val="0768A9"/>
                <w:sz w:val="18"/>
                <w:szCs w:val="18"/>
              </w:rPr>
            </w:pPr>
          </w:p>
        </w:tc>
        <w:tc>
          <w:tcPr>
            <w:tcW w:w="2056" w:type="dxa"/>
            <w:vMerge/>
            <w:tcBorders>
              <w:top w:val="single" w:sz="4" w:space="0" w:color="007AC3"/>
              <w:left w:val="nil"/>
            </w:tcBorders>
            <w:shd w:val="clear" w:color="000000" w:fill="FFFFFF"/>
            <w:vAlign w:val="center"/>
          </w:tcPr>
          <w:p w14:paraId="14E62786" w14:textId="77777777" w:rsidR="009A2409" w:rsidRPr="0044673D" w:rsidRDefault="009A2409" w:rsidP="001669B6">
            <w:pPr>
              <w:spacing w:after="0" w:line="240" w:lineRule="auto"/>
              <w:rPr>
                <w:rFonts w:asciiTheme="minorHAnsi" w:hAnsiTheme="minorHAnsi" w:cstheme="minorHAnsi"/>
                <w:b/>
                <w:color w:val="0768A9"/>
                <w:sz w:val="18"/>
                <w:szCs w:val="18"/>
              </w:rPr>
            </w:pPr>
          </w:p>
        </w:tc>
        <w:tc>
          <w:tcPr>
            <w:tcW w:w="283" w:type="dxa"/>
            <w:shd w:val="clear" w:color="000000" w:fill="FFFFFF"/>
            <w:vAlign w:val="center"/>
          </w:tcPr>
          <w:p w14:paraId="5C86F0AE" w14:textId="77777777" w:rsidR="009A2409" w:rsidRPr="0044673D" w:rsidRDefault="009A2409" w:rsidP="001669B6">
            <w:pPr>
              <w:spacing w:after="0" w:line="240" w:lineRule="auto"/>
              <w:rPr>
                <w:rFonts w:asciiTheme="minorHAnsi" w:hAnsiTheme="minorHAnsi" w:cstheme="minorHAnsi"/>
                <w:b/>
                <w:color w:val="0768A9"/>
                <w:sz w:val="18"/>
                <w:szCs w:val="18"/>
              </w:rPr>
            </w:pPr>
          </w:p>
        </w:tc>
        <w:tc>
          <w:tcPr>
            <w:tcW w:w="426" w:type="dxa"/>
            <w:tcBorders>
              <w:top w:val="single" w:sz="4" w:space="0" w:color="007AC3"/>
            </w:tcBorders>
            <w:shd w:val="clear" w:color="000000" w:fill="FFFFFF"/>
            <w:vAlign w:val="center"/>
          </w:tcPr>
          <w:p w14:paraId="3FCC3B79" w14:textId="77777777" w:rsidR="009A2409" w:rsidRPr="0044673D" w:rsidRDefault="009A2409" w:rsidP="00442487">
            <w:pPr>
              <w:spacing w:after="0" w:line="240" w:lineRule="auto"/>
              <w:rPr>
                <w:rFonts w:asciiTheme="minorHAnsi" w:hAnsiTheme="minorHAnsi" w:cstheme="minorHAnsi"/>
                <w:b/>
                <w:color w:val="0768A9"/>
                <w:sz w:val="18"/>
                <w:szCs w:val="18"/>
              </w:rPr>
            </w:pPr>
          </w:p>
        </w:tc>
        <w:tc>
          <w:tcPr>
            <w:tcW w:w="4180" w:type="dxa"/>
            <w:vMerge/>
            <w:tcBorders>
              <w:left w:val="nil"/>
            </w:tcBorders>
            <w:shd w:val="clear" w:color="000000" w:fill="FFFFFF"/>
            <w:vAlign w:val="center"/>
          </w:tcPr>
          <w:p w14:paraId="191258E4" w14:textId="77777777" w:rsidR="009A2409" w:rsidRPr="0044673D" w:rsidRDefault="009A2409" w:rsidP="001669B6">
            <w:pPr>
              <w:spacing w:after="0" w:line="240" w:lineRule="auto"/>
              <w:rPr>
                <w:rFonts w:asciiTheme="minorHAnsi" w:hAnsiTheme="minorHAnsi" w:cstheme="minorHAnsi"/>
                <w:b/>
                <w:color w:val="0768A9"/>
                <w:sz w:val="18"/>
                <w:szCs w:val="18"/>
              </w:rPr>
            </w:pPr>
          </w:p>
        </w:tc>
      </w:tr>
    </w:tbl>
    <w:p w14:paraId="549A272D" w14:textId="77777777" w:rsidR="0035378F" w:rsidRPr="0035378F" w:rsidRDefault="0035378F" w:rsidP="0044673D">
      <w:pPr>
        <w:spacing w:after="0" w:line="240" w:lineRule="auto"/>
        <w:rPr>
          <w:color w:val="007AC3"/>
          <w:sz w:val="10"/>
          <w:szCs w:val="18"/>
          <w:vertAlign w:val="superscript"/>
        </w:rPr>
      </w:pPr>
    </w:p>
    <w:p w14:paraId="38DDD146" w14:textId="77777777" w:rsidR="0035378F" w:rsidRPr="00E3597F" w:rsidRDefault="004E3C99" w:rsidP="0044673D">
      <w:pPr>
        <w:spacing w:after="0" w:line="240" w:lineRule="auto"/>
        <w:rPr>
          <w:color w:val="000000"/>
          <w:sz w:val="18"/>
          <w:szCs w:val="18"/>
          <w:lang w:eastAsia="es-ES"/>
        </w:rPr>
      </w:pPr>
      <w:r w:rsidRPr="004E3C99">
        <w:rPr>
          <w:color w:val="007AC3"/>
          <w:sz w:val="18"/>
          <w:szCs w:val="18"/>
          <w:vertAlign w:val="superscript"/>
        </w:rPr>
        <w:t xml:space="preserve">(1) </w:t>
      </w:r>
      <w:r w:rsidRPr="004E3C99">
        <w:rPr>
          <w:color w:val="000000"/>
          <w:sz w:val="18"/>
          <w:szCs w:val="18"/>
          <w:lang w:eastAsia="es-ES"/>
        </w:rPr>
        <w:t>Ayuda</w:t>
      </w:r>
      <w:r>
        <w:rPr>
          <w:color w:val="000000"/>
          <w:sz w:val="18"/>
          <w:szCs w:val="18"/>
          <w:lang w:eastAsia="es-ES"/>
        </w:rPr>
        <w:t xml:space="preserve"> d</w:t>
      </w:r>
      <w:r w:rsidRPr="004E3C99">
        <w:rPr>
          <w:color w:val="000000"/>
          <w:sz w:val="18"/>
          <w:szCs w:val="18"/>
          <w:lang w:eastAsia="es-ES"/>
        </w:rPr>
        <w:t>e la Fundación Estatal para la Formación en el Empleo (</w:t>
      </w:r>
      <w:r w:rsidRPr="004E3C99">
        <w:rPr>
          <w:sz w:val="18"/>
          <w:szCs w:val="18"/>
          <w:lang w:eastAsia="es-ES"/>
        </w:rPr>
        <w:t>FUNDAE).</w:t>
      </w:r>
      <w:r w:rsidRPr="004E3C99">
        <w:rPr>
          <w:color w:val="000000"/>
          <w:sz w:val="18"/>
          <w:szCs w:val="18"/>
          <w:lang w:eastAsia="es-ES"/>
        </w:rPr>
        <w:t xml:space="preserve"> Se hace efectiva mediante bonificaciones en las </w:t>
      </w:r>
      <w:r w:rsidRPr="00081649">
        <w:rPr>
          <w:color w:val="000000"/>
          <w:sz w:val="18"/>
          <w:szCs w:val="18"/>
          <w:lang w:eastAsia="es-ES"/>
        </w:rPr>
        <w:t xml:space="preserve">cotizaciones a la </w:t>
      </w:r>
      <w:r w:rsidRPr="002A13F5">
        <w:rPr>
          <w:color w:val="000000"/>
          <w:sz w:val="18"/>
          <w:szCs w:val="18"/>
          <w:lang w:eastAsia="es-ES"/>
        </w:rPr>
        <w:t xml:space="preserve">Seguridad Social. </w:t>
      </w:r>
      <w:r w:rsidR="00E3597F" w:rsidRPr="002A13F5">
        <w:rPr>
          <w:color w:val="000000"/>
          <w:sz w:val="18"/>
          <w:szCs w:val="18"/>
          <w:lang w:eastAsia="es-ES"/>
        </w:rPr>
        <w:t>Pueden acceder a estas ayudas todas las empresas con centros de trabajo en territorio estatal, que coticen por la contingencia de Formación Profesional a la Seguridad Social.</w:t>
      </w:r>
    </w:p>
    <w:p w14:paraId="30B241CC" w14:textId="77777777" w:rsidR="0035378F" w:rsidRDefault="0035378F" w:rsidP="0044673D">
      <w:pPr>
        <w:spacing w:after="0" w:line="240" w:lineRule="auto"/>
        <w:rPr>
          <w:rFonts w:asciiTheme="minorHAnsi" w:hAnsiTheme="minorHAnsi" w:cstheme="minorHAnsi"/>
          <w:noProof/>
          <w:color w:val="474747"/>
          <w:sz w:val="18"/>
          <w:szCs w:val="18"/>
          <w:lang w:eastAsia="es-ES"/>
        </w:rPr>
      </w:pPr>
    </w:p>
    <w:tbl>
      <w:tblPr>
        <w:tblStyle w:val="Tablaconcuadrcula"/>
        <w:tblW w:w="9085" w:type="dxa"/>
        <w:tblBorders>
          <w:top w:val="none" w:sz="0" w:space="0" w:color="auto"/>
          <w:left w:val="none" w:sz="0" w:space="0" w:color="auto"/>
          <w:bottom w:val="none" w:sz="0" w:space="0" w:color="auto"/>
          <w:right w:val="none" w:sz="0" w:space="0" w:color="auto"/>
          <w:insideH w:val="single" w:sz="4" w:space="0" w:color="007AC3"/>
          <w:insideV w:val="dotted" w:sz="4" w:space="0" w:color="007AC3"/>
        </w:tblBorders>
        <w:tblLayout w:type="fixed"/>
        <w:tblLook w:val="04A0" w:firstRow="1" w:lastRow="0" w:firstColumn="1" w:lastColumn="0" w:noHBand="0" w:noVBand="1"/>
      </w:tblPr>
      <w:tblGrid>
        <w:gridCol w:w="2093"/>
        <w:gridCol w:w="236"/>
        <w:gridCol w:w="3200"/>
        <w:gridCol w:w="567"/>
        <w:gridCol w:w="1242"/>
        <w:gridCol w:w="236"/>
        <w:gridCol w:w="1511"/>
      </w:tblGrid>
      <w:tr w:rsidR="00900479" w:rsidRPr="0044673D" w14:paraId="3F9A71A8" w14:textId="77777777" w:rsidTr="00C36B3D">
        <w:trPr>
          <w:trHeight w:val="397"/>
        </w:trPr>
        <w:tc>
          <w:tcPr>
            <w:tcW w:w="9085" w:type="dxa"/>
            <w:gridSpan w:val="7"/>
            <w:tcBorders>
              <w:top w:val="nil"/>
              <w:bottom w:val="nil"/>
            </w:tcBorders>
            <w:vAlign w:val="center"/>
          </w:tcPr>
          <w:p w14:paraId="41930102" w14:textId="77777777" w:rsidR="00900479" w:rsidRPr="0044673D" w:rsidRDefault="00900479" w:rsidP="00AC6326">
            <w:pPr>
              <w:rPr>
                <w:rFonts w:asciiTheme="minorHAnsi" w:hAnsiTheme="minorHAnsi" w:cstheme="minorHAnsi"/>
                <w:noProof/>
                <w:lang w:eastAsia="es-ES"/>
              </w:rPr>
            </w:pPr>
            <w:r w:rsidRPr="0044673D">
              <w:rPr>
                <w:rFonts w:asciiTheme="minorHAnsi" w:hAnsiTheme="minorHAnsi" w:cstheme="minorHAnsi"/>
                <w:b/>
                <w:color w:val="007AC3"/>
                <w:sz w:val="32"/>
              </w:rPr>
              <w:t>Datos del alumno</w:t>
            </w:r>
          </w:p>
        </w:tc>
      </w:tr>
      <w:tr w:rsidR="00900479" w:rsidRPr="0044673D" w14:paraId="5ADFFDE3" w14:textId="77777777" w:rsidTr="00C36B3D">
        <w:trPr>
          <w:trHeight w:val="340"/>
        </w:trPr>
        <w:tc>
          <w:tcPr>
            <w:tcW w:w="2093" w:type="dxa"/>
            <w:tcBorders>
              <w:top w:val="nil"/>
              <w:bottom w:val="nil"/>
              <w:right w:val="nil"/>
            </w:tcBorders>
            <w:vAlign w:val="center"/>
          </w:tcPr>
          <w:p w14:paraId="23072242" w14:textId="77777777" w:rsidR="00900479" w:rsidRPr="0044673D" w:rsidRDefault="00900479" w:rsidP="00AC6326">
            <w:pPr>
              <w:jc w:val="right"/>
              <w:rPr>
                <w:rFonts w:asciiTheme="minorHAnsi" w:hAnsiTheme="minorHAnsi" w:cstheme="minorHAnsi"/>
                <w:noProof/>
                <w:color w:val="474747"/>
                <w:sz w:val="18"/>
                <w:szCs w:val="18"/>
                <w:lang w:eastAsia="es-ES"/>
              </w:rPr>
            </w:pPr>
            <w:r w:rsidRPr="00E3597F">
              <w:rPr>
                <w:rFonts w:asciiTheme="minorHAnsi" w:hAnsiTheme="minorHAnsi" w:cstheme="minorHAnsi"/>
                <w:noProof/>
                <w:color w:val="FF0000"/>
                <w:sz w:val="18"/>
                <w:szCs w:val="18"/>
                <w:lang w:eastAsia="es-ES"/>
              </w:rPr>
              <w:t>*</w:t>
            </w:r>
            <w:r w:rsidRPr="0044673D">
              <w:rPr>
                <w:rFonts w:asciiTheme="minorHAnsi" w:hAnsiTheme="minorHAnsi" w:cstheme="minorHAnsi"/>
                <w:noProof/>
                <w:color w:val="474747"/>
                <w:sz w:val="18"/>
                <w:szCs w:val="18"/>
                <w:lang w:eastAsia="es-ES"/>
              </w:rPr>
              <w:t xml:space="preserve">Nombre y apellidos: </w:t>
            </w:r>
          </w:p>
        </w:tc>
        <w:tc>
          <w:tcPr>
            <w:tcW w:w="236" w:type="dxa"/>
            <w:tcBorders>
              <w:top w:val="nil"/>
              <w:left w:val="nil"/>
              <w:bottom w:val="nil"/>
              <w:right w:val="nil"/>
            </w:tcBorders>
            <w:vAlign w:val="center"/>
          </w:tcPr>
          <w:p w14:paraId="63BA0ADA" w14:textId="77777777" w:rsidR="00900479" w:rsidRPr="0044673D" w:rsidRDefault="00900479" w:rsidP="00AC6326">
            <w:pPr>
              <w:rPr>
                <w:rFonts w:asciiTheme="minorHAnsi" w:hAnsiTheme="minorHAnsi" w:cstheme="minorHAnsi"/>
                <w:noProof/>
                <w:color w:val="474747"/>
                <w:sz w:val="18"/>
                <w:szCs w:val="18"/>
                <w:lang w:eastAsia="es-ES"/>
              </w:rPr>
            </w:pPr>
          </w:p>
        </w:tc>
        <w:tc>
          <w:tcPr>
            <w:tcW w:w="6756" w:type="dxa"/>
            <w:gridSpan w:val="5"/>
            <w:tcBorders>
              <w:top w:val="nil"/>
              <w:left w:val="nil"/>
            </w:tcBorders>
            <w:vAlign w:val="center"/>
          </w:tcPr>
          <w:p w14:paraId="733F34F8" w14:textId="77777777" w:rsidR="00900479" w:rsidRPr="0044673D" w:rsidRDefault="00900479" w:rsidP="00AC6326">
            <w:pPr>
              <w:rPr>
                <w:rFonts w:asciiTheme="minorHAnsi" w:hAnsiTheme="minorHAnsi" w:cstheme="minorHAnsi"/>
                <w:b/>
                <w:noProof/>
                <w:color w:val="474747"/>
                <w:sz w:val="18"/>
                <w:szCs w:val="18"/>
                <w:lang w:eastAsia="es-ES"/>
              </w:rPr>
            </w:pPr>
          </w:p>
        </w:tc>
      </w:tr>
      <w:tr w:rsidR="00900479" w:rsidRPr="0044673D" w14:paraId="119E2FB0" w14:textId="77777777" w:rsidTr="00C36B3D">
        <w:trPr>
          <w:trHeight w:val="340"/>
        </w:trPr>
        <w:tc>
          <w:tcPr>
            <w:tcW w:w="2093" w:type="dxa"/>
            <w:tcBorders>
              <w:top w:val="nil"/>
              <w:bottom w:val="nil"/>
              <w:right w:val="nil"/>
            </w:tcBorders>
            <w:vAlign w:val="center"/>
          </w:tcPr>
          <w:p w14:paraId="5E1BC79A" w14:textId="77777777" w:rsidR="00900479" w:rsidRPr="0044673D" w:rsidRDefault="00E3597F" w:rsidP="00AC6326">
            <w:pPr>
              <w:jc w:val="right"/>
              <w:rPr>
                <w:rFonts w:asciiTheme="minorHAnsi" w:hAnsiTheme="minorHAnsi" w:cstheme="minorHAnsi"/>
                <w:noProof/>
                <w:color w:val="474747"/>
                <w:sz w:val="18"/>
                <w:szCs w:val="18"/>
                <w:lang w:eastAsia="es-ES"/>
              </w:rPr>
            </w:pPr>
            <w:r w:rsidRPr="00E3597F">
              <w:rPr>
                <w:rFonts w:asciiTheme="minorHAnsi" w:hAnsiTheme="minorHAnsi" w:cstheme="minorHAnsi"/>
                <w:noProof/>
                <w:color w:val="FF0000"/>
                <w:sz w:val="18"/>
                <w:szCs w:val="18"/>
                <w:lang w:eastAsia="es-ES"/>
              </w:rPr>
              <w:t>*</w:t>
            </w:r>
            <w:r w:rsidR="00900479" w:rsidRPr="0044673D">
              <w:rPr>
                <w:rFonts w:asciiTheme="minorHAnsi" w:hAnsiTheme="minorHAnsi" w:cstheme="minorHAnsi"/>
                <w:noProof/>
                <w:color w:val="474747"/>
                <w:sz w:val="18"/>
                <w:szCs w:val="18"/>
                <w:lang w:eastAsia="es-ES"/>
              </w:rPr>
              <w:t xml:space="preserve">DNI: </w:t>
            </w:r>
          </w:p>
        </w:tc>
        <w:tc>
          <w:tcPr>
            <w:tcW w:w="236" w:type="dxa"/>
            <w:tcBorders>
              <w:top w:val="nil"/>
              <w:left w:val="nil"/>
              <w:bottom w:val="nil"/>
              <w:right w:val="nil"/>
            </w:tcBorders>
            <w:vAlign w:val="center"/>
          </w:tcPr>
          <w:p w14:paraId="6AC54C7D" w14:textId="77777777" w:rsidR="00900479" w:rsidRPr="0044673D" w:rsidRDefault="00900479" w:rsidP="00AC6326">
            <w:pPr>
              <w:rPr>
                <w:rFonts w:asciiTheme="minorHAnsi" w:hAnsiTheme="minorHAnsi" w:cstheme="minorHAnsi"/>
                <w:noProof/>
                <w:color w:val="474747"/>
                <w:sz w:val="18"/>
                <w:szCs w:val="18"/>
                <w:lang w:eastAsia="es-ES"/>
              </w:rPr>
            </w:pPr>
          </w:p>
        </w:tc>
        <w:tc>
          <w:tcPr>
            <w:tcW w:w="3200" w:type="dxa"/>
            <w:tcBorders>
              <w:left w:val="nil"/>
              <w:bottom w:val="single" w:sz="4" w:space="0" w:color="007AC3"/>
              <w:right w:val="nil"/>
            </w:tcBorders>
            <w:vAlign w:val="center"/>
          </w:tcPr>
          <w:p w14:paraId="2E1446AE" w14:textId="77777777" w:rsidR="00900479" w:rsidRPr="0044673D" w:rsidRDefault="00900479" w:rsidP="00AC6326">
            <w:pPr>
              <w:rPr>
                <w:rFonts w:asciiTheme="minorHAnsi" w:hAnsiTheme="minorHAnsi" w:cstheme="minorHAnsi"/>
                <w:noProof/>
                <w:color w:val="474747"/>
                <w:sz w:val="18"/>
                <w:szCs w:val="18"/>
                <w:lang w:eastAsia="es-ES"/>
              </w:rPr>
            </w:pPr>
          </w:p>
        </w:tc>
        <w:tc>
          <w:tcPr>
            <w:tcW w:w="1809" w:type="dxa"/>
            <w:gridSpan w:val="2"/>
            <w:tcBorders>
              <w:top w:val="single" w:sz="4" w:space="0" w:color="007AC3"/>
              <w:left w:val="nil"/>
              <w:bottom w:val="nil"/>
              <w:right w:val="nil"/>
            </w:tcBorders>
            <w:vAlign w:val="center"/>
          </w:tcPr>
          <w:p w14:paraId="5AE85102" w14:textId="77777777" w:rsidR="00900479" w:rsidRPr="0044673D" w:rsidRDefault="00900479" w:rsidP="00AC6326">
            <w:pPr>
              <w:jc w:val="right"/>
              <w:rPr>
                <w:rFonts w:asciiTheme="minorHAnsi" w:hAnsiTheme="minorHAnsi" w:cstheme="minorHAnsi"/>
                <w:noProof/>
                <w:color w:val="474747"/>
                <w:sz w:val="18"/>
                <w:szCs w:val="18"/>
                <w:lang w:eastAsia="es-ES"/>
              </w:rPr>
            </w:pPr>
            <w:r w:rsidRPr="0044673D">
              <w:rPr>
                <w:rFonts w:asciiTheme="minorHAnsi" w:hAnsiTheme="minorHAnsi" w:cstheme="minorHAnsi"/>
                <w:noProof/>
                <w:color w:val="474747"/>
                <w:sz w:val="18"/>
                <w:szCs w:val="18"/>
                <w:lang w:eastAsia="es-ES"/>
              </w:rPr>
              <w:t>Fecha de nacimiento:</w:t>
            </w:r>
          </w:p>
        </w:tc>
        <w:tc>
          <w:tcPr>
            <w:tcW w:w="236" w:type="dxa"/>
            <w:tcBorders>
              <w:top w:val="nil"/>
              <w:left w:val="nil"/>
              <w:bottom w:val="nil"/>
              <w:right w:val="nil"/>
            </w:tcBorders>
            <w:vAlign w:val="center"/>
          </w:tcPr>
          <w:p w14:paraId="1D78A4BA" w14:textId="77777777" w:rsidR="00900479" w:rsidRPr="0044673D" w:rsidRDefault="00900479" w:rsidP="00AC6326">
            <w:pPr>
              <w:rPr>
                <w:rFonts w:asciiTheme="minorHAnsi" w:hAnsiTheme="minorHAnsi" w:cstheme="minorHAnsi"/>
                <w:noProof/>
                <w:color w:val="474747"/>
                <w:sz w:val="18"/>
                <w:szCs w:val="18"/>
                <w:lang w:eastAsia="es-ES"/>
              </w:rPr>
            </w:pPr>
          </w:p>
        </w:tc>
        <w:tc>
          <w:tcPr>
            <w:tcW w:w="1511" w:type="dxa"/>
            <w:tcBorders>
              <w:left w:val="nil"/>
              <w:bottom w:val="single" w:sz="4" w:space="0" w:color="007AC3"/>
            </w:tcBorders>
            <w:vAlign w:val="center"/>
          </w:tcPr>
          <w:p w14:paraId="385435BC" w14:textId="77777777" w:rsidR="00900479" w:rsidRPr="0044673D" w:rsidRDefault="00900479" w:rsidP="00AC6326">
            <w:pPr>
              <w:rPr>
                <w:rFonts w:asciiTheme="minorHAnsi" w:hAnsiTheme="minorHAnsi" w:cstheme="minorHAnsi"/>
                <w:noProof/>
                <w:color w:val="474747"/>
                <w:sz w:val="18"/>
                <w:szCs w:val="18"/>
                <w:lang w:eastAsia="es-ES"/>
              </w:rPr>
            </w:pPr>
            <w:r w:rsidRPr="0044673D">
              <w:rPr>
                <w:rFonts w:asciiTheme="minorHAnsi" w:hAnsiTheme="minorHAnsi" w:cstheme="minorHAnsi"/>
                <w:noProof/>
                <w:color w:val="474747"/>
                <w:sz w:val="18"/>
                <w:szCs w:val="18"/>
                <w:lang w:eastAsia="es-ES"/>
              </w:rPr>
              <w:t xml:space="preserve">    /     /  </w:t>
            </w:r>
          </w:p>
        </w:tc>
      </w:tr>
      <w:tr w:rsidR="00900479" w:rsidRPr="0044673D" w14:paraId="0D81B38D" w14:textId="77777777" w:rsidTr="00C36B3D">
        <w:trPr>
          <w:trHeight w:val="340"/>
        </w:trPr>
        <w:tc>
          <w:tcPr>
            <w:tcW w:w="2093" w:type="dxa"/>
            <w:tcBorders>
              <w:top w:val="nil"/>
              <w:bottom w:val="nil"/>
              <w:right w:val="nil"/>
            </w:tcBorders>
            <w:vAlign w:val="center"/>
          </w:tcPr>
          <w:p w14:paraId="7C9823DD" w14:textId="77777777" w:rsidR="00900479" w:rsidRPr="0044673D" w:rsidRDefault="00E3597F" w:rsidP="00AC6326">
            <w:pPr>
              <w:jc w:val="right"/>
              <w:rPr>
                <w:rFonts w:asciiTheme="minorHAnsi" w:hAnsiTheme="minorHAnsi" w:cstheme="minorHAnsi"/>
                <w:noProof/>
                <w:color w:val="474747"/>
                <w:sz w:val="18"/>
                <w:szCs w:val="18"/>
                <w:lang w:eastAsia="es-ES"/>
              </w:rPr>
            </w:pPr>
            <w:r w:rsidRPr="00E3597F">
              <w:rPr>
                <w:rFonts w:asciiTheme="minorHAnsi" w:hAnsiTheme="minorHAnsi" w:cstheme="minorHAnsi"/>
                <w:noProof/>
                <w:color w:val="FF0000"/>
                <w:sz w:val="18"/>
                <w:szCs w:val="18"/>
                <w:lang w:eastAsia="es-ES"/>
              </w:rPr>
              <w:t>*</w:t>
            </w:r>
            <w:r w:rsidR="00900479" w:rsidRPr="0044673D">
              <w:rPr>
                <w:rFonts w:asciiTheme="minorHAnsi" w:hAnsiTheme="minorHAnsi" w:cstheme="minorHAnsi"/>
                <w:noProof/>
                <w:color w:val="474747"/>
                <w:sz w:val="18"/>
                <w:szCs w:val="18"/>
                <w:lang w:eastAsia="es-ES"/>
              </w:rPr>
              <w:t>e-Mail:</w:t>
            </w:r>
          </w:p>
        </w:tc>
        <w:tc>
          <w:tcPr>
            <w:tcW w:w="236" w:type="dxa"/>
            <w:tcBorders>
              <w:top w:val="nil"/>
              <w:left w:val="nil"/>
              <w:bottom w:val="nil"/>
              <w:right w:val="nil"/>
            </w:tcBorders>
            <w:vAlign w:val="center"/>
          </w:tcPr>
          <w:p w14:paraId="73A4C693" w14:textId="77777777" w:rsidR="00900479" w:rsidRPr="0044673D" w:rsidRDefault="00900479" w:rsidP="00AC6326">
            <w:pPr>
              <w:rPr>
                <w:rFonts w:asciiTheme="minorHAnsi" w:hAnsiTheme="minorHAnsi" w:cstheme="minorHAnsi"/>
                <w:noProof/>
                <w:color w:val="474747"/>
                <w:sz w:val="18"/>
                <w:szCs w:val="18"/>
                <w:lang w:eastAsia="es-ES"/>
              </w:rPr>
            </w:pPr>
          </w:p>
        </w:tc>
        <w:tc>
          <w:tcPr>
            <w:tcW w:w="3767" w:type="dxa"/>
            <w:gridSpan w:val="2"/>
            <w:tcBorders>
              <w:top w:val="nil"/>
              <w:left w:val="nil"/>
              <w:bottom w:val="single" w:sz="4" w:space="0" w:color="007AC3"/>
              <w:right w:val="nil"/>
            </w:tcBorders>
            <w:vAlign w:val="center"/>
          </w:tcPr>
          <w:p w14:paraId="1362E7D2" w14:textId="77777777" w:rsidR="00900479" w:rsidRPr="0044673D" w:rsidRDefault="00900479" w:rsidP="00AC6326">
            <w:pPr>
              <w:jc w:val="right"/>
              <w:rPr>
                <w:rFonts w:asciiTheme="minorHAnsi" w:hAnsiTheme="minorHAnsi" w:cstheme="minorHAnsi"/>
                <w:noProof/>
                <w:color w:val="474747"/>
                <w:sz w:val="18"/>
                <w:szCs w:val="18"/>
                <w:lang w:eastAsia="es-ES"/>
              </w:rPr>
            </w:pPr>
          </w:p>
        </w:tc>
        <w:tc>
          <w:tcPr>
            <w:tcW w:w="1242" w:type="dxa"/>
            <w:tcBorders>
              <w:top w:val="nil"/>
              <w:left w:val="nil"/>
              <w:bottom w:val="nil"/>
              <w:right w:val="nil"/>
            </w:tcBorders>
            <w:vAlign w:val="center"/>
          </w:tcPr>
          <w:p w14:paraId="546424DA" w14:textId="77777777" w:rsidR="00900479" w:rsidRPr="0044673D" w:rsidRDefault="00900479" w:rsidP="00AC6326">
            <w:pPr>
              <w:jc w:val="right"/>
              <w:rPr>
                <w:rFonts w:asciiTheme="minorHAnsi" w:hAnsiTheme="minorHAnsi" w:cstheme="minorHAnsi"/>
                <w:noProof/>
                <w:color w:val="474747"/>
                <w:sz w:val="18"/>
                <w:szCs w:val="18"/>
                <w:lang w:eastAsia="es-ES"/>
              </w:rPr>
            </w:pPr>
            <w:r w:rsidRPr="0044673D">
              <w:rPr>
                <w:rFonts w:asciiTheme="minorHAnsi" w:hAnsiTheme="minorHAnsi" w:cstheme="minorHAnsi"/>
                <w:noProof/>
                <w:color w:val="474747"/>
                <w:sz w:val="18"/>
                <w:szCs w:val="18"/>
                <w:lang w:eastAsia="es-ES"/>
              </w:rPr>
              <w:t>Nacionalidad</w:t>
            </w:r>
            <w:r w:rsidR="00F947A2">
              <w:rPr>
                <w:rFonts w:asciiTheme="minorHAnsi" w:hAnsiTheme="minorHAnsi" w:cstheme="minorHAnsi"/>
                <w:noProof/>
                <w:color w:val="474747"/>
                <w:sz w:val="18"/>
                <w:szCs w:val="18"/>
                <w:lang w:eastAsia="es-ES"/>
              </w:rPr>
              <w:t>:</w:t>
            </w:r>
          </w:p>
        </w:tc>
        <w:tc>
          <w:tcPr>
            <w:tcW w:w="236" w:type="dxa"/>
            <w:tcBorders>
              <w:top w:val="nil"/>
              <w:left w:val="nil"/>
              <w:bottom w:val="nil"/>
              <w:right w:val="nil"/>
            </w:tcBorders>
            <w:vAlign w:val="center"/>
          </w:tcPr>
          <w:p w14:paraId="20E69690" w14:textId="77777777" w:rsidR="00900479" w:rsidRPr="0044673D" w:rsidRDefault="00900479" w:rsidP="00AC6326">
            <w:pPr>
              <w:rPr>
                <w:rFonts w:asciiTheme="minorHAnsi" w:hAnsiTheme="minorHAnsi" w:cstheme="minorHAnsi"/>
                <w:noProof/>
                <w:color w:val="474747"/>
                <w:sz w:val="18"/>
                <w:szCs w:val="18"/>
                <w:lang w:eastAsia="es-ES"/>
              </w:rPr>
            </w:pPr>
          </w:p>
        </w:tc>
        <w:tc>
          <w:tcPr>
            <w:tcW w:w="1511" w:type="dxa"/>
            <w:tcBorders>
              <w:left w:val="nil"/>
              <w:bottom w:val="single" w:sz="4" w:space="0" w:color="007AC3"/>
            </w:tcBorders>
            <w:vAlign w:val="center"/>
          </w:tcPr>
          <w:p w14:paraId="492AE435" w14:textId="77777777" w:rsidR="00900479" w:rsidRPr="0044673D" w:rsidRDefault="00900479" w:rsidP="00AC6326">
            <w:pPr>
              <w:rPr>
                <w:rFonts w:asciiTheme="minorHAnsi" w:hAnsiTheme="minorHAnsi" w:cstheme="minorHAnsi"/>
                <w:noProof/>
                <w:color w:val="474747"/>
                <w:sz w:val="18"/>
                <w:szCs w:val="18"/>
                <w:lang w:eastAsia="es-ES"/>
              </w:rPr>
            </w:pPr>
          </w:p>
        </w:tc>
      </w:tr>
      <w:tr w:rsidR="00900479" w:rsidRPr="0044673D" w14:paraId="65620A88" w14:textId="77777777" w:rsidTr="00C36B3D">
        <w:trPr>
          <w:trHeight w:val="340"/>
        </w:trPr>
        <w:tc>
          <w:tcPr>
            <w:tcW w:w="2093" w:type="dxa"/>
            <w:tcBorders>
              <w:top w:val="nil"/>
              <w:bottom w:val="nil"/>
              <w:right w:val="nil"/>
            </w:tcBorders>
            <w:vAlign w:val="center"/>
          </w:tcPr>
          <w:p w14:paraId="43D1EA16" w14:textId="77777777" w:rsidR="00900479" w:rsidRPr="0044673D" w:rsidRDefault="00E3597F" w:rsidP="00AC6326">
            <w:pPr>
              <w:jc w:val="right"/>
              <w:rPr>
                <w:rFonts w:asciiTheme="minorHAnsi" w:hAnsiTheme="minorHAnsi" w:cstheme="minorHAnsi"/>
                <w:noProof/>
                <w:color w:val="474747"/>
                <w:sz w:val="18"/>
                <w:szCs w:val="18"/>
                <w:lang w:eastAsia="es-ES"/>
              </w:rPr>
            </w:pPr>
            <w:r w:rsidRPr="00E3597F">
              <w:rPr>
                <w:rFonts w:asciiTheme="minorHAnsi" w:hAnsiTheme="minorHAnsi" w:cstheme="minorHAnsi"/>
                <w:noProof/>
                <w:color w:val="FF0000"/>
                <w:sz w:val="18"/>
                <w:szCs w:val="18"/>
                <w:lang w:eastAsia="es-ES"/>
              </w:rPr>
              <w:t>*</w:t>
            </w:r>
            <w:r w:rsidR="00900479" w:rsidRPr="0044673D">
              <w:rPr>
                <w:rFonts w:asciiTheme="minorHAnsi" w:hAnsiTheme="minorHAnsi" w:cstheme="minorHAnsi"/>
                <w:noProof/>
                <w:color w:val="474747"/>
                <w:sz w:val="18"/>
                <w:szCs w:val="18"/>
                <w:lang w:eastAsia="es-ES"/>
              </w:rPr>
              <w:t>Teléfono Móvil:</w:t>
            </w:r>
          </w:p>
        </w:tc>
        <w:tc>
          <w:tcPr>
            <w:tcW w:w="236" w:type="dxa"/>
            <w:tcBorders>
              <w:top w:val="nil"/>
              <w:left w:val="nil"/>
              <w:bottom w:val="nil"/>
              <w:right w:val="nil"/>
            </w:tcBorders>
            <w:vAlign w:val="center"/>
          </w:tcPr>
          <w:p w14:paraId="670E1ADE" w14:textId="77777777" w:rsidR="00900479" w:rsidRPr="0044673D" w:rsidRDefault="00900479" w:rsidP="00AC6326">
            <w:pPr>
              <w:rPr>
                <w:rFonts w:asciiTheme="minorHAnsi" w:hAnsiTheme="minorHAnsi" w:cstheme="minorHAnsi"/>
                <w:noProof/>
                <w:color w:val="474747"/>
                <w:sz w:val="18"/>
                <w:szCs w:val="18"/>
                <w:lang w:eastAsia="es-ES"/>
              </w:rPr>
            </w:pPr>
          </w:p>
        </w:tc>
        <w:tc>
          <w:tcPr>
            <w:tcW w:w="3767" w:type="dxa"/>
            <w:gridSpan w:val="2"/>
            <w:tcBorders>
              <w:top w:val="nil"/>
              <w:left w:val="nil"/>
              <w:bottom w:val="single" w:sz="4" w:space="0" w:color="007AC3"/>
              <w:right w:val="nil"/>
            </w:tcBorders>
            <w:vAlign w:val="center"/>
          </w:tcPr>
          <w:p w14:paraId="23299E6D" w14:textId="77777777" w:rsidR="00900479" w:rsidRPr="0044673D" w:rsidRDefault="00900479" w:rsidP="00AC6326">
            <w:pPr>
              <w:jc w:val="right"/>
              <w:rPr>
                <w:rFonts w:asciiTheme="minorHAnsi" w:hAnsiTheme="minorHAnsi" w:cstheme="minorHAnsi"/>
                <w:noProof/>
                <w:color w:val="474747"/>
                <w:sz w:val="18"/>
                <w:szCs w:val="18"/>
                <w:lang w:eastAsia="es-ES"/>
              </w:rPr>
            </w:pPr>
          </w:p>
        </w:tc>
        <w:tc>
          <w:tcPr>
            <w:tcW w:w="1242" w:type="dxa"/>
            <w:tcBorders>
              <w:top w:val="nil"/>
              <w:left w:val="nil"/>
              <w:bottom w:val="nil"/>
              <w:right w:val="nil"/>
            </w:tcBorders>
            <w:vAlign w:val="center"/>
          </w:tcPr>
          <w:p w14:paraId="0EAF8508" w14:textId="77777777" w:rsidR="00900479" w:rsidRPr="0044673D" w:rsidRDefault="00900479" w:rsidP="00AC6326">
            <w:pPr>
              <w:jc w:val="right"/>
              <w:rPr>
                <w:rFonts w:asciiTheme="minorHAnsi" w:hAnsiTheme="minorHAnsi" w:cstheme="minorHAnsi"/>
                <w:noProof/>
                <w:color w:val="474747"/>
                <w:sz w:val="18"/>
                <w:szCs w:val="18"/>
                <w:lang w:eastAsia="es-ES"/>
              </w:rPr>
            </w:pPr>
            <w:r w:rsidRPr="0044673D">
              <w:rPr>
                <w:rFonts w:asciiTheme="minorHAnsi" w:hAnsiTheme="minorHAnsi" w:cstheme="minorHAnsi"/>
                <w:color w:val="474747"/>
                <w:sz w:val="18"/>
                <w:szCs w:val="18"/>
              </w:rPr>
              <w:t>Teléfono Fijo:</w:t>
            </w:r>
          </w:p>
        </w:tc>
        <w:tc>
          <w:tcPr>
            <w:tcW w:w="236" w:type="dxa"/>
            <w:tcBorders>
              <w:top w:val="nil"/>
              <w:left w:val="nil"/>
              <w:bottom w:val="nil"/>
              <w:right w:val="nil"/>
            </w:tcBorders>
            <w:vAlign w:val="center"/>
          </w:tcPr>
          <w:p w14:paraId="7E8F37AE" w14:textId="77777777" w:rsidR="00900479" w:rsidRPr="0044673D" w:rsidRDefault="00900479" w:rsidP="00AC6326">
            <w:pPr>
              <w:rPr>
                <w:rFonts w:asciiTheme="minorHAnsi" w:hAnsiTheme="minorHAnsi" w:cstheme="minorHAnsi"/>
                <w:noProof/>
                <w:color w:val="474747"/>
                <w:sz w:val="18"/>
                <w:szCs w:val="18"/>
                <w:lang w:eastAsia="es-ES"/>
              </w:rPr>
            </w:pPr>
          </w:p>
        </w:tc>
        <w:tc>
          <w:tcPr>
            <w:tcW w:w="1511" w:type="dxa"/>
            <w:tcBorders>
              <w:left w:val="nil"/>
              <w:bottom w:val="single" w:sz="4" w:space="0" w:color="007AC3"/>
            </w:tcBorders>
            <w:vAlign w:val="center"/>
          </w:tcPr>
          <w:p w14:paraId="5757FBC1" w14:textId="77777777" w:rsidR="00900479" w:rsidRPr="0044673D" w:rsidRDefault="00900479" w:rsidP="00AC6326">
            <w:pPr>
              <w:rPr>
                <w:rFonts w:asciiTheme="minorHAnsi" w:hAnsiTheme="minorHAnsi" w:cstheme="minorHAnsi"/>
                <w:noProof/>
                <w:color w:val="474747"/>
                <w:sz w:val="18"/>
                <w:szCs w:val="18"/>
                <w:lang w:eastAsia="es-ES"/>
              </w:rPr>
            </w:pPr>
          </w:p>
        </w:tc>
      </w:tr>
      <w:tr w:rsidR="00900479" w:rsidRPr="0044673D" w14:paraId="6BD3F2CB" w14:textId="77777777" w:rsidTr="00C36B3D">
        <w:trPr>
          <w:trHeight w:val="340"/>
        </w:trPr>
        <w:tc>
          <w:tcPr>
            <w:tcW w:w="2093" w:type="dxa"/>
            <w:tcBorders>
              <w:top w:val="nil"/>
              <w:bottom w:val="nil"/>
              <w:right w:val="nil"/>
            </w:tcBorders>
            <w:vAlign w:val="center"/>
          </w:tcPr>
          <w:p w14:paraId="7D3AE110" w14:textId="77777777" w:rsidR="00900479" w:rsidRPr="0044673D" w:rsidRDefault="00E3597F" w:rsidP="00AC6326">
            <w:pPr>
              <w:jc w:val="right"/>
              <w:rPr>
                <w:rFonts w:asciiTheme="minorHAnsi" w:hAnsiTheme="minorHAnsi" w:cstheme="minorHAnsi"/>
                <w:noProof/>
                <w:color w:val="474747"/>
                <w:sz w:val="18"/>
                <w:szCs w:val="18"/>
                <w:lang w:eastAsia="es-ES"/>
              </w:rPr>
            </w:pPr>
            <w:r w:rsidRPr="00E3597F">
              <w:rPr>
                <w:rFonts w:asciiTheme="minorHAnsi" w:hAnsiTheme="minorHAnsi" w:cstheme="minorHAnsi"/>
                <w:noProof/>
                <w:color w:val="FF0000"/>
                <w:sz w:val="18"/>
                <w:szCs w:val="18"/>
                <w:lang w:eastAsia="es-ES"/>
              </w:rPr>
              <w:t>*</w:t>
            </w:r>
            <w:r w:rsidR="00900479" w:rsidRPr="0044673D">
              <w:rPr>
                <w:rFonts w:asciiTheme="minorHAnsi" w:hAnsiTheme="minorHAnsi" w:cstheme="minorHAnsi"/>
                <w:noProof/>
                <w:color w:val="474747"/>
                <w:sz w:val="18"/>
                <w:szCs w:val="18"/>
                <w:lang w:eastAsia="es-ES"/>
              </w:rPr>
              <w:t>Direcci</w:t>
            </w:r>
            <w:r w:rsidR="00900479">
              <w:rPr>
                <w:rFonts w:asciiTheme="minorHAnsi" w:hAnsiTheme="minorHAnsi" w:cstheme="minorHAnsi"/>
                <w:noProof/>
                <w:color w:val="474747"/>
                <w:sz w:val="18"/>
                <w:szCs w:val="18"/>
                <w:lang w:eastAsia="es-ES"/>
              </w:rPr>
              <w:t>ó</w:t>
            </w:r>
            <w:r w:rsidR="00900479" w:rsidRPr="0044673D">
              <w:rPr>
                <w:rFonts w:asciiTheme="minorHAnsi" w:hAnsiTheme="minorHAnsi" w:cstheme="minorHAnsi"/>
                <w:noProof/>
                <w:color w:val="474747"/>
                <w:sz w:val="18"/>
                <w:szCs w:val="18"/>
                <w:lang w:eastAsia="es-ES"/>
              </w:rPr>
              <w:t>n:</w:t>
            </w:r>
          </w:p>
        </w:tc>
        <w:tc>
          <w:tcPr>
            <w:tcW w:w="236" w:type="dxa"/>
            <w:tcBorders>
              <w:top w:val="nil"/>
              <w:left w:val="nil"/>
              <w:bottom w:val="nil"/>
              <w:right w:val="nil"/>
            </w:tcBorders>
            <w:vAlign w:val="center"/>
          </w:tcPr>
          <w:p w14:paraId="56D924F6" w14:textId="77777777" w:rsidR="00900479" w:rsidRPr="0044673D" w:rsidRDefault="00900479" w:rsidP="00AC6326">
            <w:pPr>
              <w:rPr>
                <w:rFonts w:asciiTheme="minorHAnsi" w:hAnsiTheme="minorHAnsi" w:cstheme="minorHAnsi"/>
                <w:color w:val="474747"/>
                <w:sz w:val="18"/>
                <w:szCs w:val="18"/>
              </w:rPr>
            </w:pPr>
          </w:p>
        </w:tc>
        <w:tc>
          <w:tcPr>
            <w:tcW w:w="3200" w:type="dxa"/>
            <w:tcBorders>
              <w:top w:val="nil"/>
              <w:left w:val="nil"/>
              <w:bottom w:val="nil"/>
              <w:right w:val="nil"/>
            </w:tcBorders>
            <w:vAlign w:val="center"/>
          </w:tcPr>
          <w:p w14:paraId="636BDED6" w14:textId="77777777" w:rsidR="00900479" w:rsidRPr="0044673D" w:rsidRDefault="00900479" w:rsidP="00AC6326">
            <w:pPr>
              <w:ind w:left="-108"/>
              <w:rPr>
                <w:rFonts w:asciiTheme="minorHAnsi" w:hAnsiTheme="minorHAnsi" w:cstheme="minorHAnsi"/>
                <w:color w:val="474747"/>
                <w:sz w:val="18"/>
                <w:szCs w:val="18"/>
              </w:rPr>
            </w:pPr>
            <w:r>
              <w:rPr>
                <w:rFonts w:asciiTheme="minorHAnsi" w:hAnsiTheme="minorHAnsi" w:cstheme="minorHAnsi"/>
                <w:color w:val="474747"/>
                <w:sz w:val="18"/>
                <w:szCs w:val="18"/>
              </w:rPr>
              <w:t xml:space="preserve"> </w:t>
            </w:r>
          </w:p>
        </w:tc>
        <w:tc>
          <w:tcPr>
            <w:tcW w:w="1809" w:type="dxa"/>
            <w:gridSpan w:val="2"/>
            <w:tcBorders>
              <w:top w:val="nil"/>
              <w:left w:val="nil"/>
              <w:bottom w:val="single" w:sz="4" w:space="0" w:color="007AC3"/>
              <w:right w:val="nil"/>
            </w:tcBorders>
            <w:vAlign w:val="center"/>
          </w:tcPr>
          <w:p w14:paraId="3C50A00B" w14:textId="77777777" w:rsidR="00900479" w:rsidRPr="0044673D" w:rsidRDefault="00E3597F" w:rsidP="00AC6326">
            <w:pPr>
              <w:jc w:val="right"/>
              <w:rPr>
                <w:rFonts w:asciiTheme="minorHAnsi" w:hAnsiTheme="minorHAnsi" w:cstheme="minorHAnsi"/>
                <w:color w:val="474747"/>
                <w:sz w:val="18"/>
                <w:szCs w:val="18"/>
              </w:rPr>
            </w:pPr>
            <w:r w:rsidRPr="00E3597F">
              <w:rPr>
                <w:rFonts w:asciiTheme="minorHAnsi" w:hAnsiTheme="minorHAnsi" w:cstheme="minorHAnsi"/>
                <w:noProof/>
                <w:color w:val="FF0000"/>
                <w:sz w:val="18"/>
                <w:szCs w:val="18"/>
                <w:lang w:eastAsia="es-ES"/>
              </w:rPr>
              <w:t>*</w:t>
            </w:r>
            <w:r w:rsidR="00900479" w:rsidRPr="0044673D">
              <w:rPr>
                <w:rFonts w:asciiTheme="minorHAnsi" w:hAnsiTheme="minorHAnsi" w:cstheme="minorHAnsi"/>
                <w:color w:val="474747"/>
                <w:sz w:val="18"/>
                <w:szCs w:val="18"/>
              </w:rPr>
              <w:t>N</w:t>
            </w:r>
            <w:r w:rsidR="00900479">
              <w:rPr>
                <w:rFonts w:asciiTheme="minorHAnsi" w:hAnsiTheme="minorHAnsi" w:cstheme="minorHAnsi"/>
                <w:color w:val="474747"/>
                <w:sz w:val="18"/>
                <w:szCs w:val="18"/>
              </w:rPr>
              <w:t>ú</w:t>
            </w:r>
            <w:r w:rsidR="00900479" w:rsidRPr="0044673D">
              <w:rPr>
                <w:rFonts w:asciiTheme="minorHAnsi" w:hAnsiTheme="minorHAnsi" w:cstheme="minorHAnsi"/>
                <w:color w:val="474747"/>
                <w:sz w:val="18"/>
                <w:szCs w:val="18"/>
              </w:rPr>
              <w:t>mero:</w:t>
            </w:r>
          </w:p>
        </w:tc>
        <w:tc>
          <w:tcPr>
            <w:tcW w:w="236" w:type="dxa"/>
            <w:tcBorders>
              <w:top w:val="nil"/>
              <w:left w:val="nil"/>
              <w:bottom w:val="single" w:sz="4" w:space="0" w:color="007AC3"/>
              <w:right w:val="nil"/>
            </w:tcBorders>
            <w:vAlign w:val="center"/>
          </w:tcPr>
          <w:p w14:paraId="7C1899D6" w14:textId="77777777" w:rsidR="00900479" w:rsidRPr="0044673D" w:rsidRDefault="00900479" w:rsidP="00AC6326">
            <w:pPr>
              <w:rPr>
                <w:rFonts w:asciiTheme="minorHAnsi" w:hAnsiTheme="minorHAnsi" w:cstheme="minorHAnsi"/>
                <w:color w:val="474747"/>
                <w:sz w:val="18"/>
                <w:szCs w:val="18"/>
              </w:rPr>
            </w:pPr>
          </w:p>
        </w:tc>
        <w:tc>
          <w:tcPr>
            <w:tcW w:w="1511" w:type="dxa"/>
            <w:tcBorders>
              <w:top w:val="single" w:sz="4" w:space="0" w:color="007AC3"/>
              <w:left w:val="nil"/>
              <w:bottom w:val="single" w:sz="4" w:space="0" w:color="007AC3"/>
            </w:tcBorders>
            <w:vAlign w:val="center"/>
          </w:tcPr>
          <w:p w14:paraId="56D2B0C2" w14:textId="77777777" w:rsidR="00900479" w:rsidRPr="0044673D" w:rsidRDefault="00900479" w:rsidP="00AC6326">
            <w:pPr>
              <w:rPr>
                <w:rFonts w:asciiTheme="minorHAnsi" w:hAnsiTheme="minorHAnsi" w:cstheme="minorHAnsi"/>
                <w:color w:val="474747"/>
                <w:sz w:val="18"/>
                <w:szCs w:val="18"/>
              </w:rPr>
            </w:pPr>
          </w:p>
        </w:tc>
      </w:tr>
      <w:tr w:rsidR="00900479" w:rsidRPr="0044673D" w14:paraId="3BF969DF" w14:textId="77777777" w:rsidTr="00C36B3D">
        <w:trPr>
          <w:trHeight w:val="340"/>
        </w:trPr>
        <w:tc>
          <w:tcPr>
            <w:tcW w:w="2093" w:type="dxa"/>
            <w:tcBorders>
              <w:top w:val="nil"/>
              <w:bottom w:val="nil"/>
              <w:right w:val="nil"/>
            </w:tcBorders>
            <w:vAlign w:val="center"/>
          </w:tcPr>
          <w:p w14:paraId="3D163A4D" w14:textId="77777777" w:rsidR="00900479" w:rsidRPr="0044673D" w:rsidRDefault="00E3597F" w:rsidP="00AC6326">
            <w:pPr>
              <w:jc w:val="right"/>
              <w:rPr>
                <w:rFonts w:asciiTheme="minorHAnsi" w:hAnsiTheme="minorHAnsi" w:cstheme="minorHAnsi"/>
                <w:b/>
                <w:color w:val="474747"/>
                <w:sz w:val="18"/>
                <w:szCs w:val="18"/>
              </w:rPr>
            </w:pPr>
            <w:r w:rsidRPr="00E3597F">
              <w:rPr>
                <w:rFonts w:asciiTheme="minorHAnsi" w:hAnsiTheme="minorHAnsi" w:cstheme="minorHAnsi"/>
                <w:noProof/>
                <w:color w:val="FF0000"/>
                <w:sz w:val="18"/>
                <w:szCs w:val="18"/>
                <w:lang w:eastAsia="es-ES"/>
              </w:rPr>
              <w:t>*</w:t>
            </w:r>
            <w:r w:rsidR="00900479" w:rsidRPr="0044673D">
              <w:rPr>
                <w:rFonts w:asciiTheme="minorHAnsi" w:hAnsiTheme="minorHAnsi" w:cstheme="minorHAnsi"/>
                <w:noProof/>
                <w:color w:val="474747"/>
                <w:sz w:val="18"/>
                <w:szCs w:val="18"/>
                <w:lang w:eastAsia="es-ES"/>
              </w:rPr>
              <w:t>Población:</w:t>
            </w:r>
          </w:p>
        </w:tc>
        <w:tc>
          <w:tcPr>
            <w:tcW w:w="236" w:type="dxa"/>
            <w:tcBorders>
              <w:top w:val="nil"/>
              <w:left w:val="nil"/>
              <w:bottom w:val="nil"/>
              <w:right w:val="nil"/>
            </w:tcBorders>
            <w:vAlign w:val="center"/>
          </w:tcPr>
          <w:p w14:paraId="18C76CD3" w14:textId="77777777" w:rsidR="00900479" w:rsidRPr="0044673D" w:rsidRDefault="00900479" w:rsidP="00AC6326">
            <w:pPr>
              <w:rPr>
                <w:rFonts w:asciiTheme="minorHAnsi" w:hAnsiTheme="minorHAnsi" w:cstheme="minorHAnsi"/>
                <w:b/>
                <w:color w:val="474747"/>
                <w:sz w:val="18"/>
                <w:szCs w:val="18"/>
              </w:rPr>
            </w:pPr>
          </w:p>
        </w:tc>
        <w:tc>
          <w:tcPr>
            <w:tcW w:w="3200" w:type="dxa"/>
            <w:tcBorders>
              <w:top w:val="single" w:sz="4" w:space="0" w:color="007AC3"/>
              <w:left w:val="nil"/>
              <w:bottom w:val="single" w:sz="4" w:space="0" w:color="007AC3"/>
              <w:right w:val="nil"/>
            </w:tcBorders>
            <w:vAlign w:val="center"/>
          </w:tcPr>
          <w:p w14:paraId="35A68DC1" w14:textId="77777777" w:rsidR="00900479" w:rsidRPr="0044673D" w:rsidRDefault="00900479" w:rsidP="00AC6326">
            <w:pPr>
              <w:rPr>
                <w:rFonts w:asciiTheme="minorHAnsi" w:hAnsiTheme="minorHAnsi" w:cstheme="minorHAnsi"/>
                <w:b/>
                <w:color w:val="474747"/>
                <w:sz w:val="18"/>
                <w:szCs w:val="18"/>
              </w:rPr>
            </w:pPr>
          </w:p>
        </w:tc>
        <w:tc>
          <w:tcPr>
            <w:tcW w:w="1809" w:type="dxa"/>
            <w:gridSpan w:val="2"/>
            <w:tcBorders>
              <w:top w:val="single" w:sz="4" w:space="0" w:color="007AC3"/>
              <w:left w:val="nil"/>
              <w:bottom w:val="single" w:sz="4" w:space="0" w:color="007AC3"/>
              <w:right w:val="nil"/>
            </w:tcBorders>
            <w:vAlign w:val="center"/>
          </w:tcPr>
          <w:p w14:paraId="5198FA4E" w14:textId="77777777" w:rsidR="00900479" w:rsidRPr="0044673D" w:rsidRDefault="00E3597F" w:rsidP="00AC6326">
            <w:pPr>
              <w:jc w:val="right"/>
              <w:rPr>
                <w:rFonts w:asciiTheme="minorHAnsi" w:hAnsiTheme="minorHAnsi" w:cstheme="minorHAnsi"/>
                <w:color w:val="474747"/>
                <w:sz w:val="18"/>
                <w:szCs w:val="18"/>
              </w:rPr>
            </w:pPr>
            <w:r w:rsidRPr="00E3597F">
              <w:rPr>
                <w:rFonts w:asciiTheme="minorHAnsi" w:hAnsiTheme="minorHAnsi" w:cstheme="minorHAnsi"/>
                <w:noProof/>
                <w:color w:val="FF0000"/>
                <w:sz w:val="18"/>
                <w:szCs w:val="18"/>
                <w:lang w:eastAsia="es-ES"/>
              </w:rPr>
              <w:t>*</w:t>
            </w:r>
            <w:r w:rsidR="00900479" w:rsidRPr="0044673D">
              <w:rPr>
                <w:rFonts w:asciiTheme="minorHAnsi" w:hAnsiTheme="minorHAnsi" w:cstheme="minorHAnsi"/>
                <w:color w:val="474747"/>
                <w:sz w:val="18"/>
                <w:szCs w:val="18"/>
              </w:rPr>
              <w:t>CP</w:t>
            </w:r>
            <w:r w:rsidR="00900479">
              <w:rPr>
                <w:rFonts w:asciiTheme="minorHAnsi" w:hAnsiTheme="minorHAnsi" w:cstheme="minorHAnsi"/>
                <w:color w:val="474747"/>
                <w:sz w:val="18"/>
                <w:szCs w:val="18"/>
              </w:rPr>
              <w:t>.</w:t>
            </w:r>
            <w:r w:rsidR="00900479" w:rsidRPr="0044673D">
              <w:rPr>
                <w:rFonts w:asciiTheme="minorHAnsi" w:hAnsiTheme="minorHAnsi" w:cstheme="minorHAnsi"/>
                <w:color w:val="474747"/>
                <w:sz w:val="18"/>
                <w:szCs w:val="18"/>
              </w:rPr>
              <w:t>:</w:t>
            </w:r>
          </w:p>
        </w:tc>
        <w:tc>
          <w:tcPr>
            <w:tcW w:w="236" w:type="dxa"/>
            <w:tcBorders>
              <w:top w:val="single" w:sz="4" w:space="0" w:color="007AC3"/>
              <w:left w:val="nil"/>
              <w:bottom w:val="nil"/>
              <w:right w:val="nil"/>
            </w:tcBorders>
            <w:vAlign w:val="center"/>
          </w:tcPr>
          <w:p w14:paraId="74C77054" w14:textId="77777777" w:rsidR="00900479" w:rsidRPr="0044673D" w:rsidRDefault="00900479" w:rsidP="00AC6326">
            <w:pPr>
              <w:rPr>
                <w:rFonts w:asciiTheme="minorHAnsi" w:hAnsiTheme="minorHAnsi" w:cstheme="minorHAnsi"/>
                <w:b/>
                <w:color w:val="474747"/>
                <w:sz w:val="18"/>
                <w:szCs w:val="18"/>
              </w:rPr>
            </w:pPr>
          </w:p>
        </w:tc>
        <w:tc>
          <w:tcPr>
            <w:tcW w:w="1511" w:type="dxa"/>
            <w:tcBorders>
              <w:top w:val="single" w:sz="4" w:space="0" w:color="007AC3"/>
              <w:left w:val="nil"/>
              <w:bottom w:val="single" w:sz="4" w:space="0" w:color="007AC3"/>
            </w:tcBorders>
            <w:vAlign w:val="center"/>
          </w:tcPr>
          <w:p w14:paraId="222D393C" w14:textId="77777777" w:rsidR="00900479" w:rsidRPr="0044673D" w:rsidRDefault="00900479" w:rsidP="00AC6326">
            <w:pPr>
              <w:rPr>
                <w:rFonts w:asciiTheme="minorHAnsi" w:hAnsiTheme="minorHAnsi" w:cstheme="minorHAnsi"/>
                <w:b/>
                <w:color w:val="474747"/>
                <w:sz w:val="18"/>
                <w:szCs w:val="18"/>
              </w:rPr>
            </w:pPr>
          </w:p>
        </w:tc>
      </w:tr>
      <w:tr w:rsidR="00900479" w:rsidRPr="0044673D" w14:paraId="28FF598F" w14:textId="77777777" w:rsidTr="00C36B3D">
        <w:trPr>
          <w:trHeight w:val="340"/>
        </w:trPr>
        <w:tc>
          <w:tcPr>
            <w:tcW w:w="2093" w:type="dxa"/>
            <w:tcBorders>
              <w:top w:val="nil"/>
              <w:bottom w:val="nil"/>
              <w:right w:val="nil"/>
            </w:tcBorders>
            <w:vAlign w:val="center"/>
          </w:tcPr>
          <w:p w14:paraId="6A5F56E4" w14:textId="77777777" w:rsidR="00900479" w:rsidRPr="0044673D" w:rsidRDefault="00E3597F" w:rsidP="00AC6326">
            <w:pPr>
              <w:jc w:val="right"/>
              <w:rPr>
                <w:rFonts w:asciiTheme="minorHAnsi" w:hAnsiTheme="minorHAnsi" w:cstheme="minorHAnsi"/>
                <w:noProof/>
                <w:color w:val="474747"/>
                <w:sz w:val="18"/>
                <w:szCs w:val="18"/>
                <w:lang w:eastAsia="es-ES"/>
              </w:rPr>
            </w:pPr>
            <w:r w:rsidRPr="00E3597F">
              <w:rPr>
                <w:rFonts w:asciiTheme="minorHAnsi" w:hAnsiTheme="minorHAnsi" w:cstheme="minorHAnsi"/>
                <w:noProof/>
                <w:color w:val="FF0000"/>
                <w:sz w:val="18"/>
                <w:szCs w:val="18"/>
                <w:lang w:eastAsia="es-ES"/>
              </w:rPr>
              <w:t>*</w:t>
            </w:r>
            <w:r w:rsidR="00900479" w:rsidRPr="0044673D">
              <w:rPr>
                <w:rFonts w:asciiTheme="minorHAnsi" w:hAnsiTheme="minorHAnsi" w:cstheme="minorHAnsi"/>
                <w:noProof/>
                <w:color w:val="474747"/>
                <w:sz w:val="18"/>
                <w:szCs w:val="18"/>
                <w:lang w:eastAsia="es-ES"/>
              </w:rPr>
              <w:t>Provincia:</w:t>
            </w:r>
          </w:p>
        </w:tc>
        <w:tc>
          <w:tcPr>
            <w:tcW w:w="236" w:type="dxa"/>
            <w:tcBorders>
              <w:top w:val="nil"/>
              <w:left w:val="nil"/>
              <w:bottom w:val="nil"/>
              <w:right w:val="nil"/>
            </w:tcBorders>
            <w:vAlign w:val="center"/>
          </w:tcPr>
          <w:p w14:paraId="66956296" w14:textId="77777777" w:rsidR="00900479" w:rsidRPr="0044673D" w:rsidRDefault="00900479" w:rsidP="00AC6326">
            <w:pPr>
              <w:rPr>
                <w:rFonts w:asciiTheme="minorHAnsi" w:hAnsiTheme="minorHAnsi" w:cstheme="minorHAnsi"/>
                <w:b/>
                <w:color w:val="474747"/>
                <w:sz w:val="18"/>
                <w:szCs w:val="18"/>
              </w:rPr>
            </w:pPr>
          </w:p>
        </w:tc>
        <w:tc>
          <w:tcPr>
            <w:tcW w:w="6756" w:type="dxa"/>
            <w:gridSpan w:val="5"/>
            <w:tcBorders>
              <w:top w:val="single" w:sz="4" w:space="0" w:color="007AC3"/>
              <w:left w:val="nil"/>
              <w:bottom w:val="single" w:sz="4" w:space="0" w:color="007AC3"/>
            </w:tcBorders>
            <w:vAlign w:val="center"/>
          </w:tcPr>
          <w:p w14:paraId="0BF3F4B4" w14:textId="77777777" w:rsidR="00900479" w:rsidRPr="0044673D" w:rsidRDefault="00900479" w:rsidP="00AC6326">
            <w:pPr>
              <w:rPr>
                <w:rFonts w:asciiTheme="minorHAnsi" w:hAnsiTheme="minorHAnsi" w:cstheme="minorHAnsi"/>
                <w:b/>
                <w:color w:val="474747"/>
                <w:sz w:val="18"/>
                <w:szCs w:val="18"/>
              </w:rPr>
            </w:pPr>
          </w:p>
        </w:tc>
      </w:tr>
      <w:tr w:rsidR="00900479" w:rsidRPr="0044673D" w14:paraId="2DF03CBF" w14:textId="77777777" w:rsidTr="00C36B3D">
        <w:trPr>
          <w:trHeight w:val="340"/>
        </w:trPr>
        <w:tc>
          <w:tcPr>
            <w:tcW w:w="2093" w:type="dxa"/>
            <w:tcBorders>
              <w:top w:val="nil"/>
              <w:bottom w:val="nil"/>
              <w:right w:val="nil"/>
            </w:tcBorders>
            <w:vAlign w:val="center"/>
          </w:tcPr>
          <w:p w14:paraId="671B9751" w14:textId="77777777" w:rsidR="00900479" w:rsidRPr="0044673D" w:rsidRDefault="00900479" w:rsidP="00AC6326">
            <w:pPr>
              <w:jc w:val="right"/>
              <w:rPr>
                <w:rFonts w:asciiTheme="minorHAnsi" w:hAnsiTheme="minorHAnsi" w:cstheme="minorHAnsi"/>
                <w:noProof/>
                <w:color w:val="474747"/>
                <w:sz w:val="18"/>
                <w:szCs w:val="18"/>
                <w:lang w:eastAsia="es-ES"/>
              </w:rPr>
            </w:pPr>
            <w:r>
              <w:rPr>
                <w:rFonts w:asciiTheme="minorHAnsi" w:hAnsiTheme="minorHAnsi" w:cstheme="minorHAnsi"/>
                <w:noProof/>
                <w:color w:val="474747"/>
                <w:sz w:val="18"/>
                <w:szCs w:val="18"/>
                <w:lang w:eastAsia="es-ES"/>
              </w:rPr>
              <w:t>Puesto/á</w:t>
            </w:r>
            <w:r w:rsidRPr="0044673D">
              <w:rPr>
                <w:rFonts w:asciiTheme="minorHAnsi" w:hAnsiTheme="minorHAnsi" w:cstheme="minorHAnsi"/>
                <w:noProof/>
                <w:color w:val="474747"/>
                <w:sz w:val="18"/>
                <w:szCs w:val="18"/>
                <w:lang w:eastAsia="es-ES"/>
              </w:rPr>
              <w:t>rea de trabajo:</w:t>
            </w:r>
          </w:p>
        </w:tc>
        <w:tc>
          <w:tcPr>
            <w:tcW w:w="236" w:type="dxa"/>
            <w:tcBorders>
              <w:top w:val="nil"/>
              <w:left w:val="nil"/>
              <w:bottom w:val="nil"/>
              <w:right w:val="nil"/>
            </w:tcBorders>
            <w:vAlign w:val="center"/>
          </w:tcPr>
          <w:p w14:paraId="2888EC7F" w14:textId="77777777" w:rsidR="00900479" w:rsidRPr="0044673D" w:rsidRDefault="00900479" w:rsidP="00AC6326">
            <w:pPr>
              <w:rPr>
                <w:rFonts w:asciiTheme="minorHAnsi" w:hAnsiTheme="minorHAnsi" w:cstheme="minorHAnsi"/>
                <w:b/>
                <w:color w:val="474747"/>
                <w:sz w:val="18"/>
                <w:szCs w:val="18"/>
              </w:rPr>
            </w:pPr>
          </w:p>
        </w:tc>
        <w:tc>
          <w:tcPr>
            <w:tcW w:w="6756" w:type="dxa"/>
            <w:gridSpan w:val="5"/>
            <w:tcBorders>
              <w:top w:val="single" w:sz="4" w:space="0" w:color="007AC3"/>
              <w:left w:val="nil"/>
              <w:bottom w:val="single" w:sz="4" w:space="0" w:color="007AC3"/>
            </w:tcBorders>
            <w:vAlign w:val="center"/>
          </w:tcPr>
          <w:p w14:paraId="27E59775" w14:textId="77777777" w:rsidR="00900479" w:rsidRPr="0044673D" w:rsidRDefault="00900479" w:rsidP="00AC6326">
            <w:pPr>
              <w:rPr>
                <w:rFonts w:asciiTheme="minorHAnsi" w:hAnsiTheme="minorHAnsi" w:cstheme="minorHAnsi"/>
                <w:b/>
                <w:color w:val="474747"/>
                <w:sz w:val="18"/>
                <w:szCs w:val="18"/>
              </w:rPr>
            </w:pPr>
          </w:p>
        </w:tc>
      </w:tr>
      <w:tr w:rsidR="00900479" w:rsidRPr="0044673D" w14:paraId="2C20F076" w14:textId="77777777" w:rsidTr="00C36B3D">
        <w:trPr>
          <w:trHeight w:val="340"/>
        </w:trPr>
        <w:tc>
          <w:tcPr>
            <w:tcW w:w="2093" w:type="dxa"/>
            <w:tcBorders>
              <w:top w:val="nil"/>
              <w:bottom w:val="nil"/>
              <w:right w:val="nil"/>
            </w:tcBorders>
            <w:vAlign w:val="center"/>
          </w:tcPr>
          <w:p w14:paraId="74572BAC" w14:textId="77777777" w:rsidR="00900479" w:rsidRPr="0044673D" w:rsidRDefault="00900479" w:rsidP="00AC6326">
            <w:pPr>
              <w:jc w:val="right"/>
              <w:rPr>
                <w:rFonts w:asciiTheme="minorHAnsi" w:hAnsiTheme="minorHAnsi" w:cstheme="minorHAnsi"/>
                <w:noProof/>
                <w:color w:val="474747"/>
                <w:sz w:val="18"/>
                <w:szCs w:val="18"/>
                <w:lang w:eastAsia="es-ES"/>
              </w:rPr>
            </w:pPr>
            <w:r w:rsidRPr="0044673D">
              <w:rPr>
                <w:rFonts w:asciiTheme="minorHAnsi" w:hAnsiTheme="minorHAnsi" w:cstheme="minorHAnsi"/>
                <w:noProof/>
                <w:color w:val="474747"/>
                <w:sz w:val="18"/>
                <w:szCs w:val="18"/>
                <w:lang w:eastAsia="es-ES"/>
              </w:rPr>
              <w:t>Empresa:</w:t>
            </w:r>
          </w:p>
        </w:tc>
        <w:tc>
          <w:tcPr>
            <w:tcW w:w="236" w:type="dxa"/>
            <w:tcBorders>
              <w:top w:val="nil"/>
              <w:left w:val="nil"/>
              <w:bottom w:val="nil"/>
              <w:right w:val="nil"/>
            </w:tcBorders>
            <w:vAlign w:val="center"/>
          </w:tcPr>
          <w:p w14:paraId="4F335FD7" w14:textId="77777777" w:rsidR="00900479" w:rsidRPr="0044673D" w:rsidRDefault="00900479" w:rsidP="00AC6326">
            <w:pPr>
              <w:rPr>
                <w:rFonts w:asciiTheme="minorHAnsi" w:hAnsiTheme="minorHAnsi" w:cstheme="minorHAnsi"/>
                <w:b/>
                <w:color w:val="474747"/>
                <w:sz w:val="18"/>
                <w:szCs w:val="18"/>
              </w:rPr>
            </w:pPr>
          </w:p>
        </w:tc>
        <w:tc>
          <w:tcPr>
            <w:tcW w:w="6756" w:type="dxa"/>
            <w:gridSpan w:val="5"/>
            <w:tcBorders>
              <w:top w:val="single" w:sz="4" w:space="0" w:color="007AC3"/>
              <w:left w:val="nil"/>
              <w:bottom w:val="single" w:sz="4" w:space="0" w:color="007AC3"/>
            </w:tcBorders>
            <w:vAlign w:val="center"/>
          </w:tcPr>
          <w:p w14:paraId="00F0ACC7" w14:textId="77777777" w:rsidR="00900479" w:rsidRPr="0044673D" w:rsidRDefault="00900479" w:rsidP="00AC6326">
            <w:pPr>
              <w:rPr>
                <w:rFonts w:asciiTheme="minorHAnsi" w:hAnsiTheme="minorHAnsi" w:cstheme="minorHAnsi"/>
                <w:b/>
                <w:color w:val="474747"/>
                <w:sz w:val="18"/>
                <w:szCs w:val="18"/>
              </w:rPr>
            </w:pPr>
          </w:p>
        </w:tc>
      </w:tr>
      <w:tr w:rsidR="00900479" w:rsidRPr="0044673D" w14:paraId="0EB9FD87" w14:textId="77777777" w:rsidTr="00C36B3D">
        <w:trPr>
          <w:trHeight w:val="340"/>
        </w:trPr>
        <w:tc>
          <w:tcPr>
            <w:tcW w:w="2093" w:type="dxa"/>
            <w:tcBorders>
              <w:top w:val="nil"/>
              <w:bottom w:val="nil"/>
              <w:right w:val="nil"/>
            </w:tcBorders>
            <w:vAlign w:val="center"/>
          </w:tcPr>
          <w:p w14:paraId="06B5B21E" w14:textId="77777777" w:rsidR="00900479" w:rsidRPr="0044673D" w:rsidRDefault="00900479" w:rsidP="00AC6326">
            <w:pPr>
              <w:jc w:val="right"/>
              <w:rPr>
                <w:rFonts w:asciiTheme="minorHAnsi" w:hAnsiTheme="minorHAnsi" w:cstheme="minorHAnsi"/>
                <w:b/>
                <w:color w:val="474747"/>
                <w:sz w:val="18"/>
                <w:szCs w:val="18"/>
              </w:rPr>
            </w:pPr>
            <w:r w:rsidRPr="0044673D">
              <w:rPr>
                <w:rFonts w:asciiTheme="minorHAnsi" w:hAnsiTheme="minorHAnsi" w:cstheme="minorHAnsi"/>
                <w:noProof/>
                <w:color w:val="474747"/>
                <w:sz w:val="18"/>
                <w:szCs w:val="18"/>
                <w:lang w:eastAsia="es-ES"/>
              </w:rPr>
              <w:t>Titulación Universitaria:</w:t>
            </w:r>
          </w:p>
        </w:tc>
        <w:tc>
          <w:tcPr>
            <w:tcW w:w="236" w:type="dxa"/>
            <w:tcBorders>
              <w:top w:val="nil"/>
              <w:left w:val="nil"/>
              <w:bottom w:val="nil"/>
              <w:right w:val="nil"/>
            </w:tcBorders>
            <w:vAlign w:val="center"/>
          </w:tcPr>
          <w:p w14:paraId="037EE050" w14:textId="77777777" w:rsidR="00900479" w:rsidRPr="0044673D" w:rsidRDefault="00900479" w:rsidP="00AC6326">
            <w:pPr>
              <w:rPr>
                <w:rFonts w:asciiTheme="minorHAnsi" w:hAnsiTheme="minorHAnsi" w:cstheme="minorHAnsi"/>
                <w:b/>
                <w:color w:val="474747"/>
                <w:sz w:val="18"/>
                <w:szCs w:val="18"/>
              </w:rPr>
            </w:pPr>
          </w:p>
        </w:tc>
        <w:tc>
          <w:tcPr>
            <w:tcW w:w="3200" w:type="dxa"/>
            <w:tcBorders>
              <w:top w:val="single" w:sz="4" w:space="0" w:color="007AC3"/>
              <w:left w:val="nil"/>
              <w:bottom w:val="single" w:sz="4" w:space="0" w:color="007AC3"/>
              <w:right w:val="nil"/>
            </w:tcBorders>
            <w:vAlign w:val="center"/>
          </w:tcPr>
          <w:p w14:paraId="357009C2" w14:textId="77777777" w:rsidR="00900479" w:rsidRPr="0044673D" w:rsidRDefault="00900479" w:rsidP="00AC6326">
            <w:pPr>
              <w:rPr>
                <w:rFonts w:asciiTheme="minorHAnsi" w:hAnsiTheme="minorHAnsi" w:cstheme="minorHAnsi"/>
                <w:b/>
                <w:color w:val="474747"/>
                <w:sz w:val="18"/>
                <w:szCs w:val="18"/>
              </w:rPr>
            </w:pPr>
          </w:p>
        </w:tc>
        <w:tc>
          <w:tcPr>
            <w:tcW w:w="1809" w:type="dxa"/>
            <w:gridSpan w:val="2"/>
            <w:tcBorders>
              <w:top w:val="single" w:sz="4" w:space="0" w:color="007AC3"/>
              <w:left w:val="nil"/>
              <w:bottom w:val="nil"/>
              <w:right w:val="nil"/>
            </w:tcBorders>
            <w:vAlign w:val="center"/>
          </w:tcPr>
          <w:p w14:paraId="26332B83" w14:textId="77777777" w:rsidR="00900479" w:rsidRPr="0044673D" w:rsidRDefault="00900479" w:rsidP="00AC6326">
            <w:pPr>
              <w:jc w:val="right"/>
              <w:rPr>
                <w:rFonts w:asciiTheme="minorHAnsi" w:hAnsiTheme="minorHAnsi" w:cstheme="minorHAnsi"/>
                <w:color w:val="474747"/>
                <w:sz w:val="18"/>
                <w:szCs w:val="18"/>
              </w:rPr>
            </w:pPr>
            <w:r w:rsidRPr="0044673D">
              <w:rPr>
                <w:rFonts w:asciiTheme="minorHAnsi" w:hAnsiTheme="minorHAnsi" w:cstheme="minorHAnsi"/>
                <w:noProof/>
                <w:color w:val="474747"/>
                <w:sz w:val="18"/>
                <w:szCs w:val="18"/>
                <w:lang w:eastAsia="es-ES"/>
              </w:rPr>
              <w:t>Años de experiencia:</w:t>
            </w:r>
          </w:p>
        </w:tc>
        <w:tc>
          <w:tcPr>
            <w:tcW w:w="236" w:type="dxa"/>
            <w:tcBorders>
              <w:top w:val="single" w:sz="4" w:space="0" w:color="007AC3"/>
              <w:left w:val="nil"/>
              <w:bottom w:val="nil"/>
              <w:right w:val="nil"/>
            </w:tcBorders>
            <w:vAlign w:val="center"/>
          </w:tcPr>
          <w:p w14:paraId="1418FC16" w14:textId="77777777" w:rsidR="00900479" w:rsidRPr="0044673D" w:rsidRDefault="00900479" w:rsidP="00AC6326">
            <w:pPr>
              <w:rPr>
                <w:rFonts w:asciiTheme="minorHAnsi" w:hAnsiTheme="minorHAnsi" w:cstheme="minorHAnsi"/>
                <w:b/>
                <w:color w:val="474747"/>
                <w:sz w:val="18"/>
                <w:szCs w:val="18"/>
              </w:rPr>
            </w:pPr>
          </w:p>
        </w:tc>
        <w:tc>
          <w:tcPr>
            <w:tcW w:w="1511" w:type="dxa"/>
            <w:tcBorders>
              <w:top w:val="single" w:sz="4" w:space="0" w:color="007AC3"/>
              <w:left w:val="nil"/>
              <w:bottom w:val="single" w:sz="4" w:space="0" w:color="007AC3"/>
            </w:tcBorders>
            <w:vAlign w:val="center"/>
          </w:tcPr>
          <w:p w14:paraId="1D8B9403" w14:textId="77777777" w:rsidR="00900479" w:rsidRPr="0044673D" w:rsidRDefault="00900479" w:rsidP="00AC6326">
            <w:pPr>
              <w:rPr>
                <w:rFonts w:asciiTheme="minorHAnsi" w:hAnsiTheme="minorHAnsi" w:cstheme="minorHAnsi"/>
                <w:b/>
                <w:color w:val="474747"/>
                <w:sz w:val="18"/>
                <w:szCs w:val="18"/>
              </w:rPr>
            </w:pPr>
          </w:p>
        </w:tc>
      </w:tr>
    </w:tbl>
    <w:p w14:paraId="103FCDA2" w14:textId="77777777" w:rsidR="009D2E9E" w:rsidRDefault="009D2E9E" w:rsidP="0044673D">
      <w:pPr>
        <w:spacing w:after="0" w:line="240" w:lineRule="auto"/>
        <w:rPr>
          <w:rFonts w:asciiTheme="minorHAnsi" w:hAnsiTheme="minorHAnsi" w:cstheme="minorHAnsi"/>
          <w:noProof/>
          <w:color w:val="474747"/>
          <w:sz w:val="18"/>
          <w:szCs w:val="18"/>
          <w:lang w:eastAsia="es-ES"/>
        </w:rPr>
      </w:pPr>
    </w:p>
    <w:tbl>
      <w:tblPr>
        <w:tblStyle w:val="Tablaconcuadrcula"/>
        <w:tblW w:w="8969" w:type="dxa"/>
        <w:tblInd w:w="142" w:type="dxa"/>
        <w:tblBorders>
          <w:top w:val="none" w:sz="0" w:space="0" w:color="auto"/>
          <w:left w:val="none" w:sz="0" w:space="0" w:color="auto"/>
          <w:bottom w:val="none" w:sz="0" w:space="0" w:color="auto"/>
          <w:right w:val="none" w:sz="0" w:space="0" w:color="auto"/>
          <w:insideH w:val="single" w:sz="4" w:space="0" w:color="007AC3"/>
          <w:insideV w:val="dotted" w:sz="4" w:space="0" w:color="007AC3"/>
        </w:tblBorders>
        <w:tblLayout w:type="fixed"/>
        <w:tblLook w:val="04A0" w:firstRow="1" w:lastRow="0" w:firstColumn="1" w:lastColumn="0" w:noHBand="0" w:noVBand="1"/>
      </w:tblPr>
      <w:tblGrid>
        <w:gridCol w:w="1951"/>
        <w:gridCol w:w="142"/>
        <w:gridCol w:w="141"/>
        <w:gridCol w:w="95"/>
        <w:gridCol w:w="47"/>
        <w:gridCol w:w="567"/>
        <w:gridCol w:w="3094"/>
        <w:gridCol w:w="166"/>
        <w:gridCol w:w="34"/>
        <w:gridCol w:w="108"/>
        <w:gridCol w:w="77"/>
        <w:gridCol w:w="197"/>
        <w:gridCol w:w="10"/>
        <w:gridCol w:w="283"/>
        <w:gridCol w:w="317"/>
        <w:gridCol w:w="1714"/>
        <w:gridCol w:w="26"/>
      </w:tblGrid>
      <w:tr w:rsidR="00476A54" w:rsidRPr="0044673D" w14:paraId="42FE5BBB" w14:textId="77777777" w:rsidTr="0035378F">
        <w:trPr>
          <w:trHeight w:val="397"/>
        </w:trPr>
        <w:tc>
          <w:tcPr>
            <w:tcW w:w="8969" w:type="dxa"/>
            <w:gridSpan w:val="17"/>
            <w:tcBorders>
              <w:top w:val="nil"/>
              <w:bottom w:val="nil"/>
            </w:tcBorders>
            <w:vAlign w:val="center"/>
          </w:tcPr>
          <w:p w14:paraId="7AC06C0E" w14:textId="77777777" w:rsidR="00476A54" w:rsidRPr="0044673D" w:rsidRDefault="00F36F89" w:rsidP="00442487">
            <w:pPr>
              <w:rPr>
                <w:rFonts w:asciiTheme="minorHAnsi" w:hAnsiTheme="minorHAnsi" w:cstheme="minorHAnsi"/>
                <w:noProof/>
                <w:lang w:eastAsia="es-ES"/>
              </w:rPr>
            </w:pPr>
            <w:r w:rsidRPr="0044673D">
              <w:rPr>
                <w:rFonts w:asciiTheme="minorHAnsi" w:hAnsiTheme="minorHAnsi" w:cstheme="minorHAnsi"/>
                <w:b/>
                <w:color w:val="007AC3"/>
                <w:sz w:val="32"/>
              </w:rPr>
              <w:t>Facturación</w:t>
            </w:r>
          </w:p>
        </w:tc>
      </w:tr>
      <w:tr w:rsidR="00860291" w:rsidRPr="00A0328A" w14:paraId="25AE1160" w14:textId="77777777" w:rsidTr="0035378F">
        <w:trPr>
          <w:gridAfter w:val="6"/>
          <w:wAfter w:w="2547" w:type="dxa"/>
          <w:trHeight w:val="397"/>
        </w:trPr>
        <w:tc>
          <w:tcPr>
            <w:tcW w:w="6037" w:type="dxa"/>
            <w:gridSpan w:val="7"/>
            <w:tcBorders>
              <w:top w:val="nil"/>
              <w:bottom w:val="nil"/>
              <w:right w:val="single" w:sz="4" w:space="0" w:color="007AC3"/>
            </w:tcBorders>
            <w:vAlign w:val="center"/>
          </w:tcPr>
          <w:p w14:paraId="3311FE82" w14:textId="77777777" w:rsidR="00860291" w:rsidRPr="00A0328A" w:rsidRDefault="00860291" w:rsidP="00860291">
            <w:pPr>
              <w:rPr>
                <w:rFonts w:asciiTheme="minorHAnsi" w:hAnsiTheme="minorHAnsi" w:cstheme="minorHAnsi"/>
                <w:noProof/>
                <w:color w:val="474747"/>
                <w:sz w:val="18"/>
                <w:szCs w:val="18"/>
                <w:lang w:eastAsia="es-ES"/>
              </w:rPr>
            </w:pPr>
            <w:r w:rsidRPr="00A0328A">
              <w:rPr>
                <w:rFonts w:asciiTheme="minorHAnsi" w:hAnsiTheme="minorHAnsi" w:cstheme="minorHAnsi"/>
                <w:noProof/>
                <w:color w:val="474747"/>
                <w:sz w:val="18"/>
                <w:szCs w:val="18"/>
                <w:lang w:eastAsia="es-ES"/>
              </w:rPr>
              <w:t>Si desea facturar a los  datos anteriores del alumno marque esta casilla</w:t>
            </w:r>
          </w:p>
        </w:tc>
        <w:tc>
          <w:tcPr>
            <w:tcW w:w="385" w:type="dxa"/>
            <w:gridSpan w:val="4"/>
            <w:tcBorders>
              <w:top w:val="single" w:sz="4" w:space="0" w:color="007AC3"/>
              <w:bottom w:val="single" w:sz="4" w:space="0" w:color="007AC3"/>
              <w:right w:val="single" w:sz="4" w:space="0" w:color="007AC3"/>
            </w:tcBorders>
            <w:vAlign w:val="center"/>
          </w:tcPr>
          <w:p w14:paraId="545D9871" w14:textId="77777777" w:rsidR="00860291" w:rsidRPr="00A0328A" w:rsidRDefault="00860291" w:rsidP="00860291">
            <w:pPr>
              <w:rPr>
                <w:rFonts w:asciiTheme="minorHAnsi" w:hAnsiTheme="minorHAnsi" w:cstheme="minorHAnsi"/>
                <w:noProof/>
                <w:color w:val="474747"/>
                <w:sz w:val="18"/>
                <w:szCs w:val="18"/>
                <w:lang w:eastAsia="es-ES"/>
              </w:rPr>
            </w:pPr>
          </w:p>
        </w:tc>
      </w:tr>
      <w:tr w:rsidR="00F36F89" w:rsidRPr="0044673D" w14:paraId="26D3807E" w14:textId="77777777" w:rsidTr="00273C3B">
        <w:trPr>
          <w:trHeight w:val="340"/>
        </w:trPr>
        <w:tc>
          <w:tcPr>
            <w:tcW w:w="2093" w:type="dxa"/>
            <w:gridSpan w:val="2"/>
            <w:tcBorders>
              <w:top w:val="nil"/>
              <w:bottom w:val="nil"/>
              <w:right w:val="nil"/>
            </w:tcBorders>
            <w:vAlign w:val="center"/>
          </w:tcPr>
          <w:p w14:paraId="21DD600D" w14:textId="77777777" w:rsidR="00F36F89" w:rsidRPr="00A0328A" w:rsidRDefault="00E3597F" w:rsidP="00442487">
            <w:pPr>
              <w:jc w:val="right"/>
              <w:rPr>
                <w:rFonts w:asciiTheme="minorHAnsi" w:hAnsiTheme="minorHAnsi" w:cstheme="minorHAnsi"/>
                <w:noProof/>
                <w:color w:val="474747"/>
                <w:sz w:val="18"/>
                <w:szCs w:val="18"/>
                <w:lang w:eastAsia="es-ES"/>
              </w:rPr>
            </w:pPr>
            <w:r w:rsidRPr="00E3597F">
              <w:rPr>
                <w:rFonts w:asciiTheme="minorHAnsi" w:hAnsiTheme="minorHAnsi" w:cstheme="minorHAnsi"/>
                <w:noProof/>
                <w:color w:val="FF0000"/>
                <w:sz w:val="18"/>
                <w:szCs w:val="18"/>
                <w:lang w:eastAsia="es-ES"/>
              </w:rPr>
              <w:t>*</w:t>
            </w:r>
            <w:r w:rsidR="00F36F89" w:rsidRPr="00A0328A">
              <w:rPr>
                <w:rFonts w:asciiTheme="minorHAnsi" w:hAnsiTheme="minorHAnsi" w:cstheme="minorHAnsi"/>
                <w:noProof/>
                <w:color w:val="474747"/>
                <w:sz w:val="18"/>
                <w:szCs w:val="18"/>
                <w:lang w:eastAsia="es-ES"/>
              </w:rPr>
              <w:t>Empresa:</w:t>
            </w:r>
          </w:p>
        </w:tc>
        <w:tc>
          <w:tcPr>
            <w:tcW w:w="236" w:type="dxa"/>
            <w:gridSpan w:val="2"/>
            <w:tcBorders>
              <w:top w:val="nil"/>
              <w:left w:val="nil"/>
              <w:bottom w:val="nil"/>
              <w:right w:val="nil"/>
            </w:tcBorders>
            <w:vAlign w:val="center"/>
          </w:tcPr>
          <w:p w14:paraId="44BA93D6" w14:textId="77777777" w:rsidR="00F36F89" w:rsidRPr="00A0328A" w:rsidRDefault="00F36F89" w:rsidP="00442487">
            <w:pPr>
              <w:rPr>
                <w:rFonts w:asciiTheme="minorHAnsi" w:hAnsiTheme="minorHAnsi" w:cstheme="minorHAnsi"/>
                <w:b/>
                <w:color w:val="474747"/>
                <w:sz w:val="18"/>
                <w:szCs w:val="18"/>
              </w:rPr>
            </w:pPr>
          </w:p>
        </w:tc>
        <w:tc>
          <w:tcPr>
            <w:tcW w:w="4300" w:type="dxa"/>
            <w:gridSpan w:val="9"/>
            <w:tcBorders>
              <w:top w:val="nil"/>
              <w:left w:val="nil"/>
              <w:bottom w:val="single" w:sz="4" w:space="0" w:color="007AC3"/>
              <w:right w:val="nil"/>
            </w:tcBorders>
            <w:vAlign w:val="center"/>
          </w:tcPr>
          <w:p w14:paraId="44C64CA9" w14:textId="77777777" w:rsidR="00F36F89" w:rsidRPr="00A0328A" w:rsidRDefault="00F36F89" w:rsidP="00442487">
            <w:pPr>
              <w:rPr>
                <w:rFonts w:asciiTheme="minorHAnsi" w:hAnsiTheme="minorHAnsi" w:cstheme="minorHAnsi"/>
                <w:color w:val="474747"/>
                <w:sz w:val="18"/>
                <w:szCs w:val="18"/>
              </w:rPr>
            </w:pPr>
          </w:p>
        </w:tc>
        <w:tc>
          <w:tcPr>
            <w:tcW w:w="600" w:type="dxa"/>
            <w:gridSpan w:val="2"/>
            <w:tcBorders>
              <w:top w:val="nil"/>
              <w:left w:val="nil"/>
              <w:bottom w:val="nil"/>
              <w:right w:val="nil"/>
            </w:tcBorders>
            <w:vAlign w:val="center"/>
          </w:tcPr>
          <w:p w14:paraId="0677DA05" w14:textId="77777777" w:rsidR="00F36F89" w:rsidRPr="00A0328A" w:rsidRDefault="00E3597F" w:rsidP="00EF1C7D">
            <w:pPr>
              <w:ind w:left="-108"/>
              <w:jc w:val="right"/>
              <w:rPr>
                <w:rFonts w:asciiTheme="minorHAnsi" w:hAnsiTheme="minorHAnsi" w:cstheme="minorHAnsi"/>
                <w:color w:val="474747"/>
                <w:sz w:val="18"/>
                <w:szCs w:val="18"/>
              </w:rPr>
            </w:pPr>
            <w:r w:rsidRPr="00E3597F">
              <w:rPr>
                <w:rFonts w:asciiTheme="minorHAnsi" w:hAnsiTheme="minorHAnsi" w:cstheme="minorHAnsi"/>
                <w:noProof/>
                <w:color w:val="FF0000"/>
                <w:sz w:val="18"/>
                <w:szCs w:val="18"/>
                <w:lang w:eastAsia="es-ES"/>
              </w:rPr>
              <w:t>*</w:t>
            </w:r>
            <w:r w:rsidR="00EF1C7D" w:rsidRPr="00A0328A">
              <w:rPr>
                <w:rFonts w:asciiTheme="minorHAnsi" w:hAnsiTheme="minorHAnsi" w:cstheme="minorHAnsi"/>
                <w:color w:val="474747"/>
                <w:sz w:val="18"/>
                <w:szCs w:val="18"/>
              </w:rPr>
              <w:t>CIF:</w:t>
            </w:r>
          </w:p>
        </w:tc>
        <w:tc>
          <w:tcPr>
            <w:tcW w:w="1740" w:type="dxa"/>
            <w:gridSpan w:val="2"/>
            <w:tcBorders>
              <w:top w:val="nil"/>
              <w:left w:val="nil"/>
              <w:bottom w:val="single" w:sz="4" w:space="0" w:color="007AC3"/>
              <w:right w:val="nil"/>
            </w:tcBorders>
            <w:vAlign w:val="center"/>
          </w:tcPr>
          <w:p w14:paraId="3EF3B780" w14:textId="77777777" w:rsidR="00F36F89" w:rsidRPr="00A0328A" w:rsidRDefault="00F36F89" w:rsidP="00442487">
            <w:pPr>
              <w:rPr>
                <w:rFonts w:asciiTheme="minorHAnsi" w:hAnsiTheme="minorHAnsi" w:cstheme="minorHAnsi"/>
                <w:color w:val="474747"/>
                <w:sz w:val="18"/>
                <w:szCs w:val="18"/>
              </w:rPr>
            </w:pPr>
          </w:p>
        </w:tc>
      </w:tr>
      <w:tr w:rsidR="002C5F07" w:rsidRPr="0044673D" w14:paraId="1C5005E0" w14:textId="77777777" w:rsidTr="00273C3B">
        <w:trPr>
          <w:trHeight w:val="340"/>
        </w:trPr>
        <w:tc>
          <w:tcPr>
            <w:tcW w:w="2093" w:type="dxa"/>
            <w:gridSpan w:val="2"/>
            <w:tcBorders>
              <w:top w:val="nil"/>
              <w:bottom w:val="nil"/>
              <w:right w:val="nil"/>
            </w:tcBorders>
            <w:vAlign w:val="center"/>
          </w:tcPr>
          <w:p w14:paraId="1AF53732" w14:textId="77777777" w:rsidR="002C5F07" w:rsidRPr="00A0328A" w:rsidRDefault="00E3597F" w:rsidP="00442487">
            <w:pPr>
              <w:jc w:val="right"/>
              <w:rPr>
                <w:rFonts w:asciiTheme="minorHAnsi" w:hAnsiTheme="minorHAnsi" w:cstheme="minorHAnsi"/>
                <w:noProof/>
                <w:color w:val="474747"/>
                <w:sz w:val="18"/>
                <w:szCs w:val="18"/>
                <w:lang w:eastAsia="es-ES"/>
              </w:rPr>
            </w:pPr>
            <w:r w:rsidRPr="00E3597F">
              <w:rPr>
                <w:rFonts w:asciiTheme="minorHAnsi" w:hAnsiTheme="minorHAnsi" w:cstheme="minorHAnsi"/>
                <w:noProof/>
                <w:color w:val="FF0000"/>
                <w:sz w:val="18"/>
                <w:szCs w:val="18"/>
                <w:lang w:eastAsia="es-ES"/>
              </w:rPr>
              <w:t>*</w:t>
            </w:r>
            <w:r w:rsidR="002C5F07" w:rsidRPr="00A0328A">
              <w:rPr>
                <w:rFonts w:asciiTheme="minorHAnsi" w:hAnsiTheme="minorHAnsi" w:cstheme="minorHAnsi"/>
                <w:noProof/>
                <w:color w:val="474747"/>
                <w:sz w:val="18"/>
                <w:szCs w:val="18"/>
                <w:lang w:eastAsia="es-ES"/>
              </w:rPr>
              <w:t>Persona de contacto:</w:t>
            </w:r>
          </w:p>
        </w:tc>
        <w:tc>
          <w:tcPr>
            <w:tcW w:w="236" w:type="dxa"/>
            <w:gridSpan w:val="2"/>
            <w:tcBorders>
              <w:top w:val="nil"/>
              <w:left w:val="nil"/>
              <w:bottom w:val="nil"/>
              <w:right w:val="nil"/>
            </w:tcBorders>
            <w:vAlign w:val="center"/>
          </w:tcPr>
          <w:p w14:paraId="4C532F56" w14:textId="77777777" w:rsidR="002C5F07" w:rsidRPr="00A0328A" w:rsidRDefault="002C5F07" w:rsidP="00442487">
            <w:pPr>
              <w:rPr>
                <w:rFonts w:asciiTheme="minorHAnsi" w:hAnsiTheme="minorHAnsi" w:cstheme="minorHAnsi"/>
                <w:b/>
                <w:color w:val="474747"/>
                <w:sz w:val="18"/>
                <w:szCs w:val="18"/>
              </w:rPr>
            </w:pPr>
          </w:p>
        </w:tc>
        <w:tc>
          <w:tcPr>
            <w:tcW w:w="4290" w:type="dxa"/>
            <w:gridSpan w:val="8"/>
            <w:tcBorders>
              <w:top w:val="single" w:sz="4" w:space="0" w:color="007AC3"/>
              <w:left w:val="nil"/>
              <w:bottom w:val="single" w:sz="4" w:space="0" w:color="007AC3"/>
              <w:right w:val="nil"/>
            </w:tcBorders>
            <w:vAlign w:val="center"/>
          </w:tcPr>
          <w:p w14:paraId="2E4BDC98" w14:textId="77777777" w:rsidR="002C5F07" w:rsidRPr="00A0328A" w:rsidRDefault="002C5F07" w:rsidP="00442487">
            <w:pPr>
              <w:rPr>
                <w:rFonts w:asciiTheme="minorHAnsi" w:hAnsiTheme="minorHAnsi" w:cstheme="minorHAnsi"/>
                <w:color w:val="474747"/>
                <w:sz w:val="18"/>
                <w:szCs w:val="18"/>
              </w:rPr>
            </w:pPr>
          </w:p>
        </w:tc>
        <w:tc>
          <w:tcPr>
            <w:tcW w:w="610" w:type="dxa"/>
            <w:gridSpan w:val="3"/>
            <w:tcBorders>
              <w:top w:val="nil"/>
              <w:left w:val="nil"/>
              <w:bottom w:val="single" w:sz="4" w:space="0" w:color="007AC3"/>
              <w:right w:val="nil"/>
            </w:tcBorders>
            <w:vAlign w:val="center"/>
          </w:tcPr>
          <w:p w14:paraId="2F5A91B4" w14:textId="77777777" w:rsidR="002C5F07" w:rsidRPr="00A0328A" w:rsidRDefault="002C5F07" w:rsidP="00442487">
            <w:pPr>
              <w:rPr>
                <w:rFonts w:asciiTheme="minorHAnsi" w:hAnsiTheme="minorHAnsi" w:cstheme="minorHAnsi"/>
                <w:color w:val="474747"/>
                <w:sz w:val="18"/>
                <w:szCs w:val="18"/>
              </w:rPr>
            </w:pPr>
          </w:p>
        </w:tc>
        <w:tc>
          <w:tcPr>
            <w:tcW w:w="1740" w:type="dxa"/>
            <w:gridSpan w:val="2"/>
            <w:tcBorders>
              <w:top w:val="single" w:sz="4" w:space="0" w:color="007AC3"/>
              <w:left w:val="nil"/>
              <w:bottom w:val="single" w:sz="4" w:space="0" w:color="007AC3"/>
            </w:tcBorders>
            <w:vAlign w:val="center"/>
          </w:tcPr>
          <w:p w14:paraId="4094821A" w14:textId="77777777" w:rsidR="002C5F07" w:rsidRPr="00A0328A" w:rsidRDefault="002C5F07" w:rsidP="00442487">
            <w:pPr>
              <w:rPr>
                <w:rFonts w:asciiTheme="minorHAnsi" w:hAnsiTheme="minorHAnsi" w:cstheme="minorHAnsi"/>
                <w:color w:val="474747"/>
                <w:sz w:val="18"/>
                <w:szCs w:val="18"/>
              </w:rPr>
            </w:pPr>
          </w:p>
        </w:tc>
      </w:tr>
      <w:tr w:rsidR="002C5F07" w:rsidRPr="0044673D" w14:paraId="6A188849" w14:textId="77777777" w:rsidTr="00731B6F">
        <w:trPr>
          <w:trHeight w:val="340"/>
        </w:trPr>
        <w:tc>
          <w:tcPr>
            <w:tcW w:w="2093" w:type="dxa"/>
            <w:gridSpan w:val="2"/>
            <w:tcBorders>
              <w:top w:val="nil"/>
              <w:bottom w:val="nil"/>
              <w:right w:val="nil"/>
            </w:tcBorders>
            <w:vAlign w:val="center"/>
          </w:tcPr>
          <w:p w14:paraId="44FE2177" w14:textId="77777777" w:rsidR="002C5F07" w:rsidRPr="00A0328A" w:rsidRDefault="00E3597F" w:rsidP="00442487">
            <w:pPr>
              <w:jc w:val="right"/>
              <w:rPr>
                <w:rFonts w:asciiTheme="minorHAnsi" w:hAnsiTheme="minorHAnsi" w:cstheme="minorHAnsi"/>
                <w:noProof/>
                <w:color w:val="474747"/>
                <w:sz w:val="18"/>
                <w:szCs w:val="18"/>
                <w:lang w:eastAsia="es-ES"/>
              </w:rPr>
            </w:pPr>
            <w:r w:rsidRPr="00E3597F">
              <w:rPr>
                <w:rFonts w:asciiTheme="minorHAnsi" w:hAnsiTheme="minorHAnsi" w:cstheme="minorHAnsi"/>
                <w:noProof/>
                <w:color w:val="FF0000"/>
                <w:sz w:val="18"/>
                <w:szCs w:val="18"/>
                <w:lang w:eastAsia="es-ES"/>
              </w:rPr>
              <w:t>*</w:t>
            </w:r>
            <w:r w:rsidR="002C5F07" w:rsidRPr="00A0328A">
              <w:rPr>
                <w:rFonts w:asciiTheme="minorHAnsi" w:hAnsiTheme="minorHAnsi" w:cstheme="minorHAnsi"/>
                <w:noProof/>
                <w:color w:val="474747"/>
                <w:sz w:val="18"/>
                <w:szCs w:val="18"/>
                <w:lang w:eastAsia="es-ES"/>
              </w:rPr>
              <w:t>Departamento:</w:t>
            </w:r>
          </w:p>
        </w:tc>
        <w:tc>
          <w:tcPr>
            <w:tcW w:w="236" w:type="dxa"/>
            <w:gridSpan w:val="2"/>
            <w:tcBorders>
              <w:top w:val="nil"/>
              <w:left w:val="nil"/>
              <w:bottom w:val="nil"/>
              <w:right w:val="nil"/>
            </w:tcBorders>
            <w:vAlign w:val="center"/>
          </w:tcPr>
          <w:p w14:paraId="6456A9D2" w14:textId="77777777" w:rsidR="002C5F07" w:rsidRPr="00A0328A" w:rsidRDefault="002C5F07" w:rsidP="00442487">
            <w:pPr>
              <w:rPr>
                <w:rFonts w:asciiTheme="minorHAnsi" w:hAnsiTheme="minorHAnsi" w:cstheme="minorHAnsi"/>
                <w:b/>
                <w:color w:val="474747"/>
                <w:sz w:val="18"/>
                <w:szCs w:val="18"/>
              </w:rPr>
            </w:pPr>
          </w:p>
        </w:tc>
        <w:tc>
          <w:tcPr>
            <w:tcW w:w="6640" w:type="dxa"/>
            <w:gridSpan w:val="13"/>
            <w:tcBorders>
              <w:top w:val="single" w:sz="4" w:space="0" w:color="007AC3"/>
              <w:left w:val="nil"/>
              <w:bottom w:val="single" w:sz="4" w:space="0" w:color="007AC3"/>
            </w:tcBorders>
            <w:vAlign w:val="center"/>
          </w:tcPr>
          <w:p w14:paraId="6BBDC417" w14:textId="77777777" w:rsidR="002C5F07" w:rsidRPr="00A0328A" w:rsidRDefault="002C5F07" w:rsidP="00442487">
            <w:pPr>
              <w:rPr>
                <w:rFonts w:asciiTheme="minorHAnsi" w:hAnsiTheme="minorHAnsi" w:cstheme="minorHAnsi"/>
                <w:color w:val="474747"/>
                <w:sz w:val="18"/>
                <w:szCs w:val="18"/>
              </w:rPr>
            </w:pPr>
          </w:p>
        </w:tc>
      </w:tr>
      <w:tr w:rsidR="0046525C" w:rsidRPr="0044673D" w14:paraId="38504193" w14:textId="77777777" w:rsidTr="0035378F">
        <w:trPr>
          <w:trHeight w:val="340"/>
        </w:trPr>
        <w:tc>
          <w:tcPr>
            <w:tcW w:w="2093" w:type="dxa"/>
            <w:gridSpan w:val="2"/>
            <w:tcBorders>
              <w:top w:val="nil"/>
              <w:bottom w:val="nil"/>
              <w:right w:val="nil"/>
            </w:tcBorders>
            <w:vAlign w:val="center"/>
          </w:tcPr>
          <w:p w14:paraId="4A3141F1" w14:textId="77777777" w:rsidR="0046525C" w:rsidRPr="00A0328A" w:rsidRDefault="00E3597F" w:rsidP="00442487">
            <w:pPr>
              <w:jc w:val="right"/>
              <w:rPr>
                <w:rFonts w:asciiTheme="minorHAnsi" w:hAnsiTheme="minorHAnsi" w:cstheme="minorHAnsi"/>
                <w:noProof/>
                <w:color w:val="474747"/>
                <w:sz w:val="18"/>
                <w:szCs w:val="18"/>
                <w:lang w:eastAsia="es-ES"/>
              </w:rPr>
            </w:pPr>
            <w:r w:rsidRPr="00E3597F">
              <w:rPr>
                <w:rFonts w:asciiTheme="minorHAnsi" w:hAnsiTheme="minorHAnsi" w:cstheme="minorHAnsi"/>
                <w:noProof/>
                <w:color w:val="FF0000"/>
                <w:sz w:val="18"/>
                <w:szCs w:val="18"/>
                <w:lang w:eastAsia="es-ES"/>
              </w:rPr>
              <w:t>*</w:t>
            </w:r>
            <w:r w:rsidR="0046525C" w:rsidRPr="00A0328A">
              <w:rPr>
                <w:rFonts w:asciiTheme="minorHAnsi" w:hAnsiTheme="minorHAnsi" w:cstheme="minorHAnsi"/>
                <w:noProof/>
                <w:color w:val="474747"/>
                <w:sz w:val="18"/>
                <w:szCs w:val="18"/>
                <w:lang w:eastAsia="es-ES"/>
              </w:rPr>
              <w:t>e-Mail:</w:t>
            </w:r>
          </w:p>
        </w:tc>
        <w:tc>
          <w:tcPr>
            <w:tcW w:w="236" w:type="dxa"/>
            <w:gridSpan w:val="2"/>
            <w:tcBorders>
              <w:top w:val="nil"/>
              <w:left w:val="nil"/>
              <w:bottom w:val="nil"/>
              <w:right w:val="nil"/>
            </w:tcBorders>
            <w:vAlign w:val="center"/>
          </w:tcPr>
          <w:p w14:paraId="5EBBAA31" w14:textId="77777777" w:rsidR="0046525C" w:rsidRPr="00A0328A" w:rsidRDefault="0046525C" w:rsidP="00442487">
            <w:pPr>
              <w:rPr>
                <w:rFonts w:asciiTheme="minorHAnsi" w:hAnsiTheme="minorHAnsi" w:cstheme="minorHAnsi"/>
                <w:b/>
                <w:color w:val="474747"/>
                <w:sz w:val="18"/>
                <w:szCs w:val="18"/>
              </w:rPr>
            </w:pPr>
          </w:p>
        </w:tc>
        <w:tc>
          <w:tcPr>
            <w:tcW w:w="6640" w:type="dxa"/>
            <w:gridSpan w:val="13"/>
            <w:tcBorders>
              <w:top w:val="single" w:sz="4" w:space="0" w:color="007AC3"/>
              <w:left w:val="nil"/>
              <w:bottom w:val="single" w:sz="4" w:space="0" w:color="007AC3"/>
            </w:tcBorders>
            <w:vAlign w:val="center"/>
          </w:tcPr>
          <w:p w14:paraId="607D0C5D" w14:textId="77777777" w:rsidR="0046525C" w:rsidRPr="00A0328A" w:rsidRDefault="0046525C" w:rsidP="00442487">
            <w:pPr>
              <w:rPr>
                <w:rFonts w:asciiTheme="minorHAnsi" w:hAnsiTheme="minorHAnsi" w:cstheme="minorHAnsi"/>
                <w:color w:val="474747"/>
                <w:sz w:val="18"/>
                <w:szCs w:val="18"/>
              </w:rPr>
            </w:pPr>
          </w:p>
        </w:tc>
      </w:tr>
      <w:tr w:rsidR="0046525C" w:rsidRPr="0044673D" w14:paraId="0F384697" w14:textId="77777777" w:rsidTr="00273C3B">
        <w:trPr>
          <w:trHeight w:val="340"/>
        </w:trPr>
        <w:tc>
          <w:tcPr>
            <w:tcW w:w="2093" w:type="dxa"/>
            <w:gridSpan w:val="2"/>
            <w:tcBorders>
              <w:top w:val="nil"/>
              <w:bottom w:val="nil"/>
              <w:right w:val="nil"/>
            </w:tcBorders>
            <w:vAlign w:val="center"/>
          </w:tcPr>
          <w:p w14:paraId="79F06C8E" w14:textId="77777777" w:rsidR="0046525C" w:rsidRPr="00A0328A" w:rsidRDefault="00E3597F" w:rsidP="00F36F89">
            <w:pPr>
              <w:jc w:val="right"/>
              <w:rPr>
                <w:rFonts w:asciiTheme="minorHAnsi" w:hAnsiTheme="minorHAnsi" w:cstheme="minorHAnsi"/>
                <w:noProof/>
                <w:color w:val="474747"/>
                <w:sz w:val="18"/>
                <w:szCs w:val="18"/>
                <w:lang w:eastAsia="es-ES"/>
              </w:rPr>
            </w:pPr>
            <w:r w:rsidRPr="00E3597F">
              <w:rPr>
                <w:rFonts w:asciiTheme="minorHAnsi" w:hAnsiTheme="minorHAnsi" w:cstheme="minorHAnsi"/>
                <w:noProof/>
                <w:color w:val="FF0000"/>
                <w:sz w:val="18"/>
                <w:szCs w:val="18"/>
                <w:lang w:eastAsia="es-ES"/>
              </w:rPr>
              <w:t>*</w:t>
            </w:r>
            <w:r w:rsidR="0046525C" w:rsidRPr="00A0328A">
              <w:rPr>
                <w:rFonts w:asciiTheme="minorHAnsi" w:hAnsiTheme="minorHAnsi" w:cstheme="minorHAnsi"/>
                <w:noProof/>
                <w:color w:val="474747"/>
                <w:sz w:val="18"/>
                <w:szCs w:val="18"/>
                <w:lang w:eastAsia="es-ES"/>
              </w:rPr>
              <w:t>Teléfono:</w:t>
            </w:r>
          </w:p>
        </w:tc>
        <w:tc>
          <w:tcPr>
            <w:tcW w:w="236" w:type="dxa"/>
            <w:gridSpan w:val="2"/>
            <w:tcBorders>
              <w:top w:val="nil"/>
              <w:left w:val="nil"/>
              <w:bottom w:val="nil"/>
              <w:right w:val="nil"/>
            </w:tcBorders>
            <w:vAlign w:val="center"/>
          </w:tcPr>
          <w:p w14:paraId="178180B8" w14:textId="77777777" w:rsidR="0046525C" w:rsidRPr="00A0328A" w:rsidRDefault="0046525C" w:rsidP="00442487">
            <w:pPr>
              <w:rPr>
                <w:rFonts w:asciiTheme="minorHAnsi" w:hAnsiTheme="minorHAnsi" w:cstheme="minorHAnsi"/>
                <w:b/>
                <w:color w:val="474747"/>
                <w:sz w:val="18"/>
                <w:szCs w:val="18"/>
              </w:rPr>
            </w:pPr>
          </w:p>
        </w:tc>
        <w:tc>
          <w:tcPr>
            <w:tcW w:w="4016" w:type="dxa"/>
            <w:gridSpan w:val="6"/>
            <w:tcBorders>
              <w:top w:val="single" w:sz="4" w:space="0" w:color="007AC3"/>
              <w:left w:val="nil"/>
              <w:bottom w:val="single" w:sz="4" w:space="0" w:color="007AC3"/>
              <w:right w:val="nil"/>
            </w:tcBorders>
            <w:vAlign w:val="center"/>
          </w:tcPr>
          <w:p w14:paraId="5E33D381" w14:textId="77777777" w:rsidR="0046525C" w:rsidRPr="00A0328A" w:rsidRDefault="0046525C" w:rsidP="0046525C">
            <w:pPr>
              <w:rPr>
                <w:rFonts w:asciiTheme="minorHAnsi" w:hAnsiTheme="minorHAnsi" w:cstheme="minorHAnsi"/>
                <w:color w:val="474747"/>
                <w:sz w:val="18"/>
                <w:szCs w:val="18"/>
              </w:rPr>
            </w:pPr>
          </w:p>
        </w:tc>
        <w:tc>
          <w:tcPr>
            <w:tcW w:w="567" w:type="dxa"/>
            <w:gridSpan w:val="4"/>
            <w:tcBorders>
              <w:top w:val="single" w:sz="4" w:space="0" w:color="007AC3"/>
              <w:left w:val="nil"/>
              <w:bottom w:val="nil"/>
              <w:right w:val="nil"/>
            </w:tcBorders>
            <w:vAlign w:val="center"/>
          </w:tcPr>
          <w:p w14:paraId="0545F2B4" w14:textId="77777777" w:rsidR="0046525C" w:rsidRPr="00A0328A" w:rsidRDefault="0046525C" w:rsidP="00442487">
            <w:pPr>
              <w:jc w:val="right"/>
              <w:rPr>
                <w:rFonts w:asciiTheme="minorHAnsi" w:hAnsiTheme="minorHAnsi" w:cstheme="minorHAnsi"/>
                <w:color w:val="474747"/>
                <w:sz w:val="18"/>
                <w:szCs w:val="18"/>
              </w:rPr>
            </w:pPr>
            <w:r w:rsidRPr="00A0328A">
              <w:rPr>
                <w:rFonts w:asciiTheme="minorHAnsi" w:hAnsiTheme="minorHAnsi" w:cstheme="minorHAnsi"/>
                <w:color w:val="474747"/>
                <w:sz w:val="18"/>
                <w:szCs w:val="18"/>
              </w:rPr>
              <w:t>Fax:</w:t>
            </w:r>
          </w:p>
        </w:tc>
        <w:tc>
          <w:tcPr>
            <w:tcW w:w="317" w:type="dxa"/>
            <w:tcBorders>
              <w:top w:val="single" w:sz="4" w:space="0" w:color="007AC3"/>
              <w:left w:val="nil"/>
              <w:bottom w:val="nil"/>
              <w:right w:val="nil"/>
            </w:tcBorders>
            <w:vAlign w:val="center"/>
          </w:tcPr>
          <w:p w14:paraId="677C9A03" w14:textId="77777777" w:rsidR="0046525C" w:rsidRPr="00A0328A" w:rsidRDefault="0046525C" w:rsidP="00442487">
            <w:pPr>
              <w:rPr>
                <w:rFonts w:asciiTheme="minorHAnsi" w:hAnsiTheme="minorHAnsi" w:cstheme="minorHAnsi"/>
                <w:color w:val="474747"/>
                <w:sz w:val="18"/>
                <w:szCs w:val="18"/>
              </w:rPr>
            </w:pPr>
          </w:p>
        </w:tc>
        <w:tc>
          <w:tcPr>
            <w:tcW w:w="1740" w:type="dxa"/>
            <w:gridSpan w:val="2"/>
            <w:tcBorders>
              <w:top w:val="single" w:sz="4" w:space="0" w:color="007AC3"/>
              <w:left w:val="nil"/>
              <w:bottom w:val="single" w:sz="4" w:space="0" w:color="007AC3"/>
            </w:tcBorders>
            <w:vAlign w:val="center"/>
          </w:tcPr>
          <w:p w14:paraId="322D4EE4" w14:textId="77777777" w:rsidR="0046525C" w:rsidRPr="00A0328A" w:rsidRDefault="0046525C" w:rsidP="00442487">
            <w:pPr>
              <w:rPr>
                <w:rFonts w:asciiTheme="minorHAnsi" w:hAnsiTheme="minorHAnsi" w:cstheme="minorHAnsi"/>
                <w:color w:val="474747"/>
                <w:sz w:val="18"/>
                <w:szCs w:val="18"/>
              </w:rPr>
            </w:pPr>
          </w:p>
        </w:tc>
      </w:tr>
      <w:tr w:rsidR="00273C3B" w:rsidRPr="0044673D" w14:paraId="19D7CC61" w14:textId="77777777" w:rsidTr="00273C3B">
        <w:trPr>
          <w:trHeight w:val="340"/>
        </w:trPr>
        <w:tc>
          <w:tcPr>
            <w:tcW w:w="2093" w:type="dxa"/>
            <w:gridSpan w:val="2"/>
            <w:tcBorders>
              <w:top w:val="nil"/>
              <w:bottom w:val="nil"/>
              <w:right w:val="nil"/>
            </w:tcBorders>
            <w:vAlign w:val="center"/>
          </w:tcPr>
          <w:p w14:paraId="7CF8C673" w14:textId="77777777" w:rsidR="00273C3B" w:rsidRPr="00A0328A" w:rsidRDefault="00E3597F" w:rsidP="00103A82">
            <w:pPr>
              <w:jc w:val="right"/>
              <w:rPr>
                <w:rFonts w:asciiTheme="minorHAnsi" w:hAnsiTheme="minorHAnsi" w:cstheme="minorHAnsi"/>
                <w:noProof/>
                <w:color w:val="474747"/>
                <w:sz w:val="18"/>
                <w:szCs w:val="18"/>
                <w:lang w:eastAsia="es-ES"/>
              </w:rPr>
            </w:pPr>
            <w:r w:rsidRPr="00E3597F">
              <w:rPr>
                <w:rFonts w:asciiTheme="minorHAnsi" w:hAnsiTheme="minorHAnsi" w:cstheme="minorHAnsi"/>
                <w:noProof/>
                <w:color w:val="FF0000"/>
                <w:sz w:val="18"/>
                <w:szCs w:val="18"/>
                <w:lang w:eastAsia="es-ES"/>
              </w:rPr>
              <w:t>*</w:t>
            </w:r>
            <w:r w:rsidR="00273C3B" w:rsidRPr="00A0328A">
              <w:rPr>
                <w:rFonts w:asciiTheme="minorHAnsi" w:hAnsiTheme="minorHAnsi" w:cstheme="minorHAnsi"/>
                <w:noProof/>
                <w:color w:val="474747"/>
                <w:sz w:val="18"/>
                <w:szCs w:val="18"/>
                <w:lang w:eastAsia="es-ES"/>
              </w:rPr>
              <w:t>Direcci</w:t>
            </w:r>
            <w:r w:rsidR="00273C3B">
              <w:rPr>
                <w:rFonts w:asciiTheme="minorHAnsi" w:hAnsiTheme="minorHAnsi" w:cstheme="minorHAnsi"/>
                <w:noProof/>
                <w:color w:val="474747"/>
                <w:sz w:val="18"/>
                <w:szCs w:val="18"/>
                <w:lang w:eastAsia="es-ES"/>
              </w:rPr>
              <w:t>ó</w:t>
            </w:r>
            <w:r w:rsidR="00273C3B" w:rsidRPr="00A0328A">
              <w:rPr>
                <w:rFonts w:asciiTheme="minorHAnsi" w:hAnsiTheme="minorHAnsi" w:cstheme="minorHAnsi"/>
                <w:noProof/>
                <w:color w:val="474747"/>
                <w:sz w:val="18"/>
                <w:szCs w:val="18"/>
                <w:lang w:eastAsia="es-ES"/>
              </w:rPr>
              <w:t>n:</w:t>
            </w:r>
          </w:p>
        </w:tc>
        <w:tc>
          <w:tcPr>
            <w:tcW w:w="283" w:type="dxa"/>
            <w:gridSpan w:val="3"/>
            <w:tcBorders>
              <w:top w:val="nil"/>
              <w:left w:val="nil"/>
              <w:bottom w:val="nil"/>
              <w:right w:val="nil"/>
            </w:tcBorders>
            <w:vAlign w:val="center"/>
          </w:tcPr>
          <w:p w14:paraId="6EE2216F" w14:textId="77777777" w:rsidR="00273C3B" w:rsidRPr="00A0328A" w:rsidRDefault="00273C3B" w:rsidP="005D7D03">
            <w:pPr>
              <w:rPr>
                <w:rFonts w:asciiTheme="minorHAnsi" w:hAnsiTheme="minorHAnsi" w:cstheme="minorHAnsi"/>
                <w:color w:val="474747"/>
                <w:sz w:val="18"/>
                <w:szCs w:val="18"/>
              </w:rPr>
            </w:pPr>
          </w:p>
        </w:tc>
        <w:tc>
          <w:tcPr>
            <w:tcW w:w="567" w:type="dxa"/>
            <w:tcBorders>
              <w:top w:val="nil"/>
              <w:left w:val="nil"/>
              <w:bottom w:val="nil"/>
              <w:right w:val="nil"/>
            </w:tcBorders>
            <w:vAlign w:val="center"/>
          </w:tcPr>
          <w:p w14:paraId="7429A2AC" w14:textId="77777777" w:rsidR="00273C3B" w:rsidRPr="00A0328A" w:rsidRDefault="00E3597F" w:rsidP="0046525C">
            <w:pPr>
              <w:ind w:left="-108"/>
              <w:rPr>
                <w:rFonts w:asciiTheme="minorHAnsi" w:hAnsiTheme="minorHAnsi" w:cstheme="minorHAnsi"/>
                <w:color w:val="474747"/>
                <w:sz w:val="18"/>
                <w:szCs w:val="18"/>
              </w:rPr>
            </w:pPr>
            <w:r w:rsidRPr="00E3597F">
              <w:rPr>
                <w:rFonts w:asciiTheme="minorHAnsi" w:hAnsiTheme="minorHAnsi" w:cstheme="minorHAnsi"/>
                <w:noProof/>
                <w:color w:val="FF0000"/>
                <w:sz w:val="18"/>
                <w:szCs w:val="18"/>
                <w:lang w:eastAsia="es-ES"/>
              </w:rPr>
              <w:t>*</w:t>
            </w:r>
            <w:r w:rsidR="00273C3B" w:rsidRPr="00A0328A">
              <w:rPr>
                <w:rFonts w:asciiTheme="minorHAnsi" w:hAnsiTheme="minorHAnsi" w:cstheme="minorHAnsi"/>
                <w:color w:val="474747"/>
                <w:sz w:val="18"/>
                <w:szCs w:val="18"/>
              </w:rPr>
              <w:t>Vía:</w:t>
            </w:r>
          </w:p>
        </w:tc>
        <w:tc>
          <w:tcPr>
            <w:tcW w:w="3294" w:type="dxa"/>
            <w:gridSpan w:val="3"/>
            <w:tcBorders>
              <w:top w:val="single" w:sz="4" w:space="0" w:color="007AC3"/>
              <w:left w:val="nil"/>
              <w:bottom w:val="single" w:sz="4" w:space="0" w:color="007AC3"/>
              <w:right w:val="nil"/>
            </w:tcBorders>
            <w:vAlign w:val="center"/>
          </w:tcPr>
          <w:p w14:paraId="7C528A5B" w14:textId="77777777" w:rsidR="00273C3B" w:rsidRPr="00A0328A" w:rsidRDefault="00273C3B" w:rsidP="005D7D03">
            <w:pPr>
              <w:ind w:left="-108"/>
              <w:rPr>
                <w:rFonts w:asciiTheme="minorHAnsi" w:hAnsiTheme="minorHAnsi" w:cstheme="minorHAnsi"/>
                <w:color w:val="474747"/>
                <w:sz w:val="18"/>
                <w:szCs w:val="18"/>
              </w:rPr>
            </w:pPr>
          </w:p>
        </w:tc>
        <w:tc>
          <w:tcPr>
            <w:tcW w:w="992" w:type="dxa"/>
            <w:gridSpan w:val="6"/>
            <w:tcBorders>
              <w:top w:val="nil"/>
              <w:left w:val="nil"/>
              <w:bottom w:val="single" w:sz="4" w:space="0" w:color="007AC3"/>
              <w:right w:val="nil"/>
            </w:tcBorders>
            <w:vAlign w:val="center"/>
          </w:tcPr>
          <w:p w14:paraId="0592B83A" w14:textId="77777777" w:rsidR="00273C3B" w:rsidRPr="00A0328A" w:rsidRDefault="00E3597F" w:rsidP="00355607">
            <w:pPr>
              <w:rPr>
                <w:rFonts w:asciiTheme="minorHAnsi" w:hAnsiTheme="minorHAnsi" w:cstheme="minorHAnsi"/>
                <w:color w:val="474747"/>
                <w:sz w:val="18"/>
                <w:szCs w:val="18"/>
              </w:rPr>
            </w:pPr>
            <w:r w:rsidRPr="00E3597F">
              <w:rPr>
                <w:rFonts w:asciiTheme="minorHAnsi" w:hAnsiTheme="minorHAnsi" w:cstheme="minorHAnsi"/>
                <w:noProof/>
                <w:color w:val="FF0000"/>
                <w:sz w:val="18"/>
                <w:szCs w:val="18"/>
                <w:lang w:eastAsia="es-ES"/>
              </w:rPr>
              <w:t>*</w:t>
            </w:r>
            <w:r w:rsidR="00273C3B" w:rsidRPr="00A0328A">
              <w:rPr>
                <w:rFonts w:asciiTheme="minorHAnsi" w:hAnsiTheme="minorHAnsi" w:cstheme="minorHAnsi"/>
                <w:color w:val="474747"/>
                <w:sz w:val="18"/>
                <w:szCs w:val="18"/>
              </w:rPr>
              <w:t>N</w:t>
            </w:r>
            <w:r w:rsidR="00355607">
              <w:rPr>
                <w:rFonts w:asciiTheme="minorHAnsi" w:hAnsiTheme="minorHAnsi" w:cstheme="minorHAnsi"/>
                <w:color w:val="474747"/>
                <w:sz w:val="18"/>
                <w:szCs w:val="18"/>
              </w:rPr>
              <w:t>ú</w:t>
            </w:r>
            <w:r w:rsidR="00273C3B" w:rsidRPr="00A0328A">
              <w:rPr>
                <w:rFonts w:asciiTheme="minorHAnsi" w:hAnsiTheme="minorHAnsi" w:cstheme="minorHAnsi"/>
                <w:color w:val="474747"/>
                <w:sz w:val="18"/>
                <w:szCs w:val="18"/>
              </w:rPr>
              <w:t>mero:</w:t>
            </w:r>
          </w:p>
        </w:tc>
        <w:tc>
          <w:tcPr>
            <w:tcW w:w="1740" w:type="dxa"/>
            <w:gridSpan w:val="2"/>
            <w:tcBorders>
              <w:top w:val="single" w:sz="4" w:space="0" w:color="007AC3"/>
              <w:left w:val="nil"/>
              <w:bottom w:val="single" w:sz="4" w:space="0" w:color="007AC3"/>
            </w:tcBorders>
            <w:vAlign w:val="center"/>
          </w:tcPr>
          <w:p w14:paraId="68B24396" w14:textId="77777777" w:rsidR="00273C3B" w:rsidRPr="00A0328A" w:rsidRDefault="00273C3B" w:rsidP="005D7D03">
            <w:pPr>
              <w:rPr>
                <w:rFonts w:asciiTheme="minorHAnsi" w:hAnsiTheme="minorHAnsi" w:cstheme="minorHAnsi"/>
                <w:color w:val="474747"/>
                <w:sz w:val="18"/>
                <w:szCs w:val="18"/>
              </w:rPr>
            </w:pPr>
          </w:p>
        </w:tc>
      </w:tr>
      <w:tr w:rsidR="0046525C" w:rsidRPr="0044673D" w14:paraId="1C04396A" w14:textId="77777777" w:rsidTr="00273C3B">
        <w:trPr>
          <w:gridAfter w:val="1"/>
          <w:wAfter w:w="26" w:type="dxa"/>
          <w:trHeight w:val="340"/>
        </w:trPr>
        <w:tc>
          <w:tcPr>
            <w:tcW w:w="1951" w:type="dxa"/>
            <w:tcBorders>
              <w:top w:val="nil"/>
              <w:bottom w:val="nil"/>
              <w:right w:val="nil"/>
            </w:tcBorders>
            <w:vAlign w:val="center"/>
          </w:tcPr>
          <w:p w14:paraId="06C85486" w14:textId="77777777" w:rsidR="0046525C" w:rsidRPr="00A0328A" w:rsidRDefault="00E3597F" w:rsidP="005D7D03">
            <w:pPr>
              <w:jc w:val="right"/>
              <w:rPr>
                <w:rFonts w:asciiTheme="minorHAnsi" w:hAnsiTheme="minorHAnsi" w:cstheme="minorHAnsi"/>
                <w:b/>
                <w:color w:val="474747"/>
                <w:sz w:val="18"/>
                <w:szCs w:val="18"/>
              </w:rPr>
            </w:pPr>
            <w:r w:rsidRPr="00E3597F">
              <w:rPr>
                <w:rFonts w:asciiTheme="minorHAnsi" w:hAnsiTheme="minorHAnsi" w:cstheme="minorHAnsi"/>
                <w:noProof/>
                <w:color w:val="FF0000"/>
                <w:sz w:val="18"/>
                <w:szCs w:val="18"/>
                <w:lang w:eastAsia="es-ES"/>
              </w:rPr>
              <w:t>*</w:t>
            </w:r>
            <w:r w:rsidR="0046525C" w:rsidRPr="00A0328A">
              <w:rPr>
                <w:rFonts w:asciiTheme="minorHAnsi" w:hAnsiTheme="minorHAnsi" w:cstheme="minorHAnsi"/>
                <w:noProof/>
                <w:color w:val="474747"/>
                <w:sz w:val="18"/>
                <w:szCs w:val="18"/>
                <w:lang w:eastAsia="es-ES"/>
              </w:rPr>
              <w:t>Población:</w:t>
            </w:r>
          </w:p>
        </w:tc>
        <w:tc>
          <w:tcPr>
            <w:tcW w:w="283" w:type="dxa"/>
            <w:gridSpan w:val="2"/>
            <w:tcBorders>
              <w:top w:val="nil"/>
              <w:left w:val="nil"/>
              <w:bottom w:val="nil"/>
              <w:right w:val="nil"/>
            </w:tcBorders>
            <w:vAlign w:val="center"/>
          </w:tcPr>
          <w:p w14:paraId="4E5F3D65" w14:textId="77777777" w:rsidR="0046525C" w:rsidRPr="00A0328A" w:rsidRDefault="0046525C" w:rsidP="005D7D03">
            <w:pPr>
              <w:rPr>
                <w:rFonts w:asciiTheme="minorHAnsi" w:hAnsiTheme="minorHAnsi" w:cstheme="minorHAnsi"/>
                <w:b/>
                <w:color w:val="474747"/>
                <w:sz w:val="18"/>
                <w:szCs w:val="18"/>
              </w:rPr>
            </w:pPr>
          </w:p>
        </w:tc>
        <w:tc>
          <w:tcPr>
            <w:tcW w:w="3969" w:type="dxa"/>
            <w:gridSpan w:val="5"/>
            <w:tcBorders>
              <w:top w:val="single" w:sz="4" w:space="0" w:color="007AC3"/>
              <w:left w:val="nil"/>
              <w:bottom w:val="single" w:sz="4" w:space="0" w:color="007AC3"/>
              <w:right w:val="nil"/>
            </w:tcBorders>
            <w:vAlign w:val="center"/>
          </w:tcPr>
          <w:p w14:paraId="36C325AE" w14:textId="77777777" w:rsidR="0046525C" w:rsidRPr="00A0328A" w:rsidRDefault="0046525C" w:rsidP="005D7D03">
            <w:pPr>
              <w:rPr>
                <w:rFonts w:asciiTheme="minorHAnsi" w:hAnsiTheme="minorHAnsi" w:cstheme="minorHAnsi"/>
                <w:b/>
                <w:color w:val="474747"/>
                <w:sz w:val="18"/>
                <w:szCs w:val="18"/>
              </w:rPr>
            </w:pPr>
          </w:p>
        </w:tc>
        <w:tc>
          <w:tcPr>
            <w:tcW w:w="709" w:type="dxa"/>
            <w:gridSpan w:val="6"/>
            <w:tcBorders>
              <w:top w:val="single" w:sz="4" w:space="0" w:color="007AC3"/>
              <w:left w:val="nil"/>
              <w:bottom w:val="single" w:sz="4" w:space="0" w:color="007AC3"/>
              <w:right w:val="nil"/>
            </w:tcBorders>
            <w:vAlign w:val="center"/>
          </w:tcPr>
          <w:p w14:paraId="778963D1" w14:textId="77777777" w:rsidR="0046525C" w:rsidRPr="00A0328A" w:rsidRDefault="00E3597F" w:rsidP="005D7D03">
            <w:pPr>
              <w:jc w:val="right"/>
              <w:rPr>
                <w:rFonts w:asciiTheme="minorHAnsi" w:hAnsiTheme="minorHAnsi" w:cstheme="minorHAnsi"/>
                <w:color w:val="474747"/>
                <w:sz w:val="18"/>
                <w:szCs w:val="18"/>
              </w:rPr>
            </w:pPr>
            <w:r w:rsidRPr="00E3597F">
              <w:rPr>
                <w:rFonts w:asciiTheme="minorHAnsi" w:hAnsiTheme="minorHAnsi" w:cstheme="minorHAnsi"/>
                <w:noProof/>
                <w:color w:val="FF0000"/>
                <w:sz w:val="18"/>
                <w:szCs w:val="18"/>
                <w:lang w:eastAsia="es-ES"/>
              </w:rPr>
              <w:t>*</w:t>
            </w:r>
            <w:r w:rsidR="0046525C" w:rsidRPr="00A0328A">
              <w:rPr>
                <w:rFonts w:asciiTheme="minorHAnsi" w:hAnsiTheme="minorHAnsi" w:cstheme="minorHAnsi"/>
                <w:color w:val="474747"/>
                <w:sz w:val="18"/>
                <w:szCs w:val="18"/>
              </w:rPr>
              <w:t>CP</w:t>
            </w:r>
            <w:r w:rsidR="00B3631D">
              <w:rPr>
                <w:rFonts w:asciiTheme="minorHAnsi" w:hAnsiTheme="minorHAnsi" w:cstheme="minorHAnsi"/>
                <w:color w:val="474747"/>
                <w:sz w:val="18"/>
                <w:szCs w:val="18"/>
              </w:rPr>
              <w:t>.</w:t>
            </w:r>
            <w:r w:rsidR="0046525C" w:rsidRPr="00A0328A">
              <w:rPr>
                <w:rFonts w:asciiTheme="minorHAnsi" w:hAnsiTheme="minorHAnsi" w:cstheme="minorHAnsi"/>
                <w:color w:val="474747"/>
                <w:sz w:val="18"/>
                <w:szCs w:val="18"/>
              </w:rPr>
              <w:t>:</w:t>
            </w:r>
          </w:p>
        </w:tc>
        <w:tc>
          <w:tcPr>
            <w:tcW w:w="317" w:type="dxa"/>
            <w:tcBorders>
              <w:top w:val="single" w:sz="4" w:space="0" w:color="007AC3"/>
              <w:left w:val="nil"/>
              <w:bottom w:val="single" w:sz="4" w:space="0" w:color="007AC3"/>
              <w:right w:val="nil"/>
            </w:tcBorders>
            <w:vAlign w:val="center"/>
          </w:tcPr>
          <w:p w14:paraId="6CC7406F" w14:textId="77777777" w:rsidR="0046525C" w:rsidRPr="00A0328A" w:rsidRDefault="0046525C" w:rsidP="005D7D03">
            <w:pPr>
              <w:jc w:val="right"/>
              <w:rPr>
                <w:rFonts w:asciiTheme="minorHAnsi" w:hAnsiTheme="minorHAnsi" w:cstheme="minorHAnsi"/>
                <w:color w:val="474747"/>
                <w:sz w:val="18"/>
                <w:szCs w:val="18"/>
              </w:rPr>
            </w:pPr>
          </w:p>
        </w:tc>
        <w:tc>
          <w:tcPr>
            <w:tcW w:w="1714" w:type="dxa"/>
            <w:tcBorders>
              <w:top w:val="single" w:sz="4" w:space="0" w:color="007AC3"/>
              <w:left w:val="nil"/>
              <w:bottom w:val="nil"/>
            </w:tcBorders>
            <w:vAlign w:val="center"/>
          </w:tcPr>
          <w:p w14:paraId="32FFD7BD" w14:textId="77777777" w:rsidR="0046525C" w:rsidRPr="00A0328A" w:rsidRDefault="0046525C" w:rsidP="005D7D03">
            <w:pPr>
              <w:rPr>
                <w:rFonts w:asciiTheme="minorHAnsi" w:hAnsiTheme="minorHAnsi" w:cstheme="minorHAnsi"/>
                <w:b/>
                <w:color w:val="474747"/>
                <w:sz w:val="18"/>
                <w:szCs w:val="18"/>
              </w:rPr>
            </w:pPr>
          </w:p>
        </w:tc>
      </w:tr>
      <w:tr w:rsidR="0046525C" w:rsidRPr="0044673D" w14:paraId="0A7904D5" w14:textId="77777777" w:rsidTr="0035378F">
        <w:trPr>
          <w:gridAfter w:val="1"/>
          <w:wAfter w:w="26" w:type="dxa"/>
          <w:trHeight w:val="340"/>
        </w:trPr>
        <w:tc>
          <w:tcPr>
            <w:tcW w:w="1951" w:type="dxa"/>
            <w:tcBorders>
              <w:top w:val="nil"/>
              <w:bottom w:val="nil"/>
              <w:right w:val="nil"/>
            </w:tcBorders>
            <w:vAlign w:val="center"/>
          </w:tcPr>
          <w:p w14:paraId="691B637C" w14:textId="77777777" w:rsidR="0046525C" w:rsidRPr="00A0328A" w:rsidRDefault="00E3597F" w:rsidP="005D7D03">
            <w:pPr>
              <w:jc w:val="right"/>
              <w:rPr>
                <w:rFonts w:asciiTheme="minorHAnsi" w:hAnsiTheme="minorHAnsi" w:cstheme="minorHAnsi"/>
                <w:noProof/>
                <w:color w:val="474747"/>
                <w:sz w:val="18"/>
                <w:szCs w:val="18"/>
                <w:lang w:eastAsia="es-ES"/>
              </w:rPr>
            </w:pPr>
            <w:r w:rsidRPr="00E3597F">
              <w:rPr>
                <w:rFonts w:asciiTheme="minorHAnsi" w:hAnsiTheme="minorHAnsi" w:cstheme="minorHAnsi"/>
                <w:noProof/>
                <w:color w:val="FF0000"/>
                <w:sz w:val="18"/>
                <w:szCs w:val="18"/>
                <w:lang w:eastAsia="es-ES"/>
              </w:rPr>
              <w:t>*</w:t>
            </w:r>
            <w:r w:rsidR="0046525C" w:rsidRPr="00A0328A">
              <w:rPr>
                <w:rFonts w:asciiTheme="minorHAnsi" w:hAnsiTheme="minorHAnsi" w:cstheme="minorHAnsi"/>
                <w:noProof/>
                <w:color w:val="474747"/>
                <w:sz w:val="18"/>
                <w:szCs w:val="18"/>
                <w:lang w:eastAsia="es-ES"/>
              </w:rPr>
              <w:t>Provincia:</w:t>
            </w:r>
          </w:p>
        </w:tc>
        <w:tc>
          <w:tcPr>
            <w:tcW w:w="283" w:type="dxa"/>
            <w:gridSpan w:val="2"/>
            <w:tcBorders>
              <w:top w:val="nil"/>
              <w:left w:val="nil"/>
              <w:bottom w:val="nil"/>
              <w:right w:val="nil"/>
            </w:tcBorders>
            <w:vAlign w:val="center"/>
          </w:tcPr>
          <w:p w14:paraId="5AC46CEE" w14:textId="77777777" w:rsidR="0046525C" w:rsidRPr="00A0328A" w:rsidRDefault="0046525C" w:rsidP="005D7D03">
            <w:pPr>
              <w:rPr>
                <w:rFonts w:asciiTheme="minorHAnsi" w:hAnsiTheme="minorHAnsi" w:cstheme="minorHAnsi"/>
                <w:b/>
                <w:color w:val="474747"/>
                <w:sz w:val="18"/>
                <w:szCs w:val="18"/>
              </w:rPr>
            </w:pPr>
          </w:p>
        </w:tc>
        <w:tc>
          <w:tcPr>
            <w:tcW w:w="6709" w:type="dxa"/>
            <w:gridSpan w:val="13"/>
            <w:tcBorders>
              <w:top w:val="single" w:sz="4" w:space="0" w:color="007AC3"/>
              <w:left w:val="nil"/>
              <w:bottom w:val="single" w:sz="4" w:space="0" w:color="007AC3"/>
            </w:tcBorders>
            <w:vAlign w:val="center"/>
          </w:tcPr>
          <w:p w14:paraId="3C93BAFB" w14:textId="77777777" w:rsidR="0046525C" w:rsidRPr="00A0328A" w:rsidRDefault="0046525C" w:rsidP="005D7D03">
            <w:pPr>
              <w:rPr>
                <w:rFonts w:asciiTheme="minorHAnsi" w:hAnsiTheme="minorHAnsi" w:cstheme="minorHAnsi"/>
                <w:b/>
                <w:color w:val="474747"/>
                <w:sz w:val="18"/>
                <w:szCs w:val="18"/>
              </w:rPr>
            </w:pPr>
          </w:p>
        </w:tc>
      </w:tr>
    </w:tbl>
    <w:p w14:paraId="5FBB0418" w14:textId="77777777" w:rsidR="00FC6CF9" w:rsidRDefault="00FC6CF9" w:rsidP="00FC6CF9">
      <w:pPr>
        <w:spacing w:after="0"/>
        <w:ind w:right="83"/>
        <w:jc w:val="right"/>
        <w:rPr>
          <w:rFonts w:asciiTheme="minorHAnsi" w:hAnsiTheme="minorHAnsi" w:cstheme="minorHAnsi"/>
          <w:noProof/>
          <w:color w:val="474747"/>
          <w:sz w:val="18"/>
          <w:szCs w:val="18"/>
          <w:lang w:eastAsia="es-ES"/>
        </w:rPr>
      </w:pPr>
    </w:p>
    <w:p w14:paraId="2498E6B6" w14:textId="77777777" w:rsidR="0046525C" w:rsidRDefault="00A0328A" w:rsidP="00FC6CF9">
      <w:pPr>
        <w:spacing w:after="0"/>
        <w:ind w:right="83"/>
        <w:jc w:val="right"/>
        <w:rPr>
          <w:rFonts w:asciiTheme="minorHAnsi" w:hAnsiTheme="minorHAnsi" w:cstheme="minorHAnsi"/>
          <w:noProof/>
          <w:color w:val="474747"/>
          <w:sz w:val="18"/>
          <w:szCs w:val="18"/>
          <w:lang w:eastAsia="es-ES"/>
        </w:rPr>
      </w:pPr>
      <w:r w:rsidRPr="0044673D">
        <w:rPr>
          <w:rFonts w:asciiTheme="minorHAnsi" w:hAnsiTheme="minorHAnsi" w:cstheme="minorHAnsi"/>
          <w:noProof/>
          <w:color w:val="474747"/>
          <w:sz w:val="18"/>
          <w:szCs w:val="18"/>
          <w:lang w:eastAsia="es-ES"/>
        </w:rPr>
        <w:t>(</w:t>
      </w:r>
      <w:r w:rsidR="00E3597F" w:rsidRPr="00E3597F">
        <w:rPr>
          <w:rFonts w:asciiTheme="minorHAnsi" w:hAnsiTheme="minorHAnsi" w:cstheme="minorHAnsi"/>
          <w:noProof/>
          <w:color w:val="FF0000"/>
          <w:sz w:val="18"/>
          <w:szCs w:val="18"/>
          <w:lang w:eastAsia="es-ES"/>
        </w:rPr>
        <w:t>*</w:t>
      </w:r>
      <w:r w:rsidRPr="0044673D">
        <w:rPr>
          <w:rFonts w:asciiTheme="minorHAnsi" w:hAnsiTheme="minorHAnsi" w:cstheme="minorHAnsi"/>
          <w:noProof/>
          <w:color w:val="474747"/>
          <w:sz w:val="18"/>
          <w:szCs w:val="18"/>
          <w:lang w:eastAsia="es-ES"/>
        </w:rPr>
        <w:t>) Campos obligatorios</w:t>
      </w:r>
    </w:p>
    <w:p w14:paraId="18D78D5D" w14:textId="77777777" w:rsidR="00FC6CF9" w:rsidRDefault="00FC6CF9" w:rsidP="00FC6CF9">
      <w:pPr>
        <w:spacing w:after="0"/>
        <w:ind w:right="83"/>
        <w:jc w:val="right"/>
        <w:rPr>
          <w:rFonts w:asciiTheme="minorHAnsi" w:hAnsiTheme="minorHAnsi" w:cstheme="minorHAnsi"/>
          <w:noProof/>
          <w:color w:val="474747"/>
          <w:sz w:val="18"/>
          <w:szCs w:val="18"/>
          <w:lang w:eastAsia="es-ES"/>
        </w:rPr>
      </w:pPr>
    </w:p>
    <w:p w14:paraId="2056F9EF" w14:textId="77777777" w:rsidR="0035378F" w:rsidRPr="0044673D" w:rsidRDefault="0035378F" w:rsidP="00FC6CF9">
      <w:pPr>
        <w:spacing w:after="0"/>
        <w:ind w:right="83"/>
        <w:rPr>
          <w:rFonts w:asciiTheme="minorHAnsi" w:hAnsiTheme="minorHAnsi" w:cstheme="minorHAnsi"/>
        </w:rPr>
      </w:pPr>
    </w:p>
    <w:tbl>
      <w:tblPr>
        <w:tblStyle w:val="Tablaconcuadrcula"/>
        <w:tblW w:w="9781" w:type="dxa"/>
        <w:jc w:val="center"/>
        <w:tblBorders>
          <w:top w:val="none" w:sz="0" w:space="0" w:color="auto"/>
          <w:left w:val="none" w:sz="0" w:space="0" w:color="auto"/>
          <w:bottom w:val="none" w:sz="0" w:space="0" w:color="auto"/>
          <w:right w:val="none" w:sz="0" w:space="0" w:color="auto"/>
          <w:insideH w:val="single" w:sz="4" w:space="0" w:color="007AC3"/>
          <w:insideV w:val="dotted" w:sz="4" w:space="0" w:color="007AC3"/>
        </w:tblBorders>
        <w:tblLayout w:type="fixed"/>
        <w:tblLook w:val="04A0" w:firstRow="1" w:lastRow="0" w:firstColumn="1" w:lastColumn="0" w:noHBand="0" w:noVBand="1"/>
      </w:tblPr>
      <w:tblGrid>
        <w:gridCol w:w="993"/>
        <w:gridCol w:w="3206"/>
        <w:gridCol w:w="236"/>
        <w:gridCol w:w="5346"/>
      </w:tblGrid>
      <w:tr w:rsidR="00231217" w:rsidRPr="0044673D" w14:paraId="148DC12F" w14:textId="77777777" w:rsidTr="001754E6">
        <w:trPr>
          <w:trHeight w:val="397"/>
          <w:jc w:val="center"/>
        </w:trPr>
        <w:tc>
          <w:tcPr>
            <w:tcW w:w="9781" w:type="dxa"/>
            <w:gridSpan w:val="4"/>
            <w:tcBorders>
              <w:top w:val="nil"/>
              <w:bottom w:val="nil"/>
            </w:tcBorders>
            <w:vAlign w:val="center"/>
          </w:tcPr>
          <w:p w14:paraId="3AA0C138" w14:textId="77777777" w:rsidR="00231217" w:rsidRDefault="00231217" w:rsidP="007628B1">
            <w:pPr>
              <w:rPr>
                <w:rFonts w:asciiTheme="minorHAnsi" w:hAnsiTheme="minorHAnsi" w:cstheme="minorHAnsi"/>
                <w:noProof/>
                <w:color w:val="474747"/>
                <w:lang w:eastAsia="es-ES"/>
              </w:rPr>
            </w:pPr>
            <w:r w:rsidRPr="0044673D">
              <w:rPr>
                <w:rFonts w:asciiTheme="minorHAnsi" w:hAnsiTheme="minorHAnsi" w:cstheme="minorHAnsi"/>
                <w:b/>
                <w:color w:val="007AC3"/>
                <w:sz w:val="32"/>
              </w:rPr>
              <w:t>Forma de pago</w:t>
            </w:r>
            <w:r w:rsidR="008507B9" w:rsidRPr="0044673D">
              <w:rPr>
                <w:rFonts w:asciiTheme="minorHAnsi" w:hAnsiTheme="minorHAnsi" w:cstheme="minorHAnsi"/>
                <w:b/>
                <w:color w:val="007AC3"/>
                <w:sz w:val="32"/>
              </w:rPr>
              <w:t>.</w:t>
            </w:r>
            <w:r w:rsidR="007628B1">
              <w:rPr>
                <w:rFonts w:asciiTheme="minorHAnsi" w:hAnsiTheme="minorHAnsi" w:cstheme="minorHAnsi"/>
                <w:b/>
                <w:color w:val="007AC3"/>
                <w:sz w:val="32"/>
              </w:rPr>
              <w:t xml:space="preserve"> </w:t>
            </w:r>
            <w:r w:rsidR="008E28DC" w:rsidRPr="0044673D">
              <w:rPr>
                <w:rFonts w:asciiTheme="minorHAnsi" w:hAnsiTheme="minorHAnsi" w:cstheme="minorHAnsi"/>
                <w:noProof/>
                <w:color w:val="474747"/>
                <w:lang w:eastAsia="es-ES"/>
              </w:rPr>
              <w:t>S</w:t>
            </w:r>
            <w:r w:rsidR="008507B9" w:rsidRPr="0044673D">
              <w:rPr>
                <w:rFonts w:asciiTheme="minorHAnsi" w:hAnsiTheme="minorHAnsi" w:cstheme="minorHAnsi"/>
                <w:noProof/>
                <w:color w:val="474747"/>
                <w:lang w:eastAsia="es-ES"/>
              </w:rPr>
              <w:t xml:space="preserve">eleccione con una X una de estas </w:t>
            </w:r>
            <w:r w:rsidR="0017717E" w:rsidRPr="0044673D">
              <w:rPr>
                <w:rFonts w:asciiTheme="minorHAnsi" w:hAnsiTheme="minorHAnsi" w:cstheme="minorHAnsi"/>
                <w:noProof/>
                <w:color w:val="474747"/>
                <w:lang w:eastAsia="es-ES"/>
              </w:rPr>
              <w:t xml:space="preserve">dos </w:t>
            </w:r>
            <w:r w:rsidR="008507B9" w:rsidRPr="0044673D">
              <w:rPr>
                <w:rFonts w:asciiTheme="minorHAnsi" w:hAnsiTheme="minorHAnsi" w:cstheme="minorHAnsi"/>
                <w:noProof/>
                <w:color w:val="474747"/>
                <w:lang w:eastAsia="es-ES"/>
              </w:rPr>
              <w:t>formas de pago</w:t>
            </w:r>
            <w:r w:rsidR="0017717E" w:rsidRPr="0044673D">
              <w:rPr>
                <w:rFonts w:asciiTheme="minorHAnsi" w:hAnsiTheme="minorHAnsi" w:cstheme="minorHAnsi"/>
                <w:noProof/>
                <w:color w:val="474747"/>
                <w:lang w:eastAsia="es-ES"/>
              </w:rPr>
              <w:t xml:space="preserve"> posibles. </w:t>
            </w:r>
          </w:p>
          <w:p w14:paraId="43BF14CC" w14:textId="76FF4902" w:rsidR="00D00D18" w:rsidRPr="0044673D" w:rsidRDefault="00D00D18" w:rsidP="007628B1">
            <w:pPr>
              <w:rPr>
                <w:rFonts w:asciiTheme="minorHAnsi" w:hAnsiTheme="minorHAnsi" w:cstheme="minorHAnsi"/>
                <w:noProof/>
                <w:lang w:eastAsia="es-ES"/>
              </w:rPr>
            </w:pPr>
          </w:p>
        </w:tc>
      </w:tr>
      <w:tr w:rsidR="006113E5" w:rsidRPr="0044673D" w14:paraId="2C8A3C85" w14:textId="77777777" w:rsidTr="001754E6">
        <w:trPr>
          <w:trHeight w:val="455"/>
          <w:jc w:val="center"/>
        </w:trPr>
        <w:tc>
          <w:tcPr>
            <w:tcW w:w="9781" w:type="dxa"/>
            <w:gridSpan w:val="4"/>
            <w:tcBorders>
              <w:top w:val="nil"/>
              <w:bottom w:val="nil"/>
              <w:right w:val="nil"/>
            </w:tcBorders>
            <w:vAlign w:val="center"/>
          </w:tcPr>
          <w:p w14:paraId="1D38F135" w14:textId="77777777" w:rsidR="006113E5" w:rsidRPr="0044673D" w:rsidRDefault="006113E5" w:rsidP="00A0328A">
            <w:pPr>
              <w:rPr>
                <w:rFonts w:asciiTheme="minorHAnsi" w:hAnsiTheme="minorHAnsi" w:cstheme="minorHAnsi"/>
                <w:b/>
              </w:rPr>
            </w:pPr>
            <w:r w:rsidRPr="0044673D">
              <w:rPr>
                <w:rFonts w:asciiTheme="minorHAnsi" w:hAnsiTheme="minorHAnsi" w:cstheme="minorHAnsi"/>
                <w:noProof/>
                <w:color w:val="007AC3"/>
                <w:lang w:eastAsia="es-ES"/>
              </w:rPr>
              <mc:AlternateContent>
                <mc:Choice Requires="wps">
                  <w:drawing>
                    <wp:anchor distT="0" distB="0" distL="114300" distR="114300" simplePos="0" relativeHeight="251646464" behindDoc="1" locked="0" layoutInCell="1" allowOverlap="1" wp14:anchorId="363582F7" wp14:editId="230460D6">
                      <wp:simplePos x="0" y="0"/>
                      <wp:positionH relativeFrom="column">
                        <wp:posOffset>-68580</wp:posOffset>
                      </wp:positionH>
                      <wp:positionV relativeFrom="paragraph">
                        <wp:posOffset>36195</wp:posOffset>
                      </wp:positionV>
                      <wp:extent cx="279400" cy="243840"/>
                      <wp:effectExtent l="0" t="0" r="25400" b="22860"/>
                      <wp:wrapSquare wrapText="bothSides"/>
                      <wp:docPr id="24" name="4 Rectángulo"/>
                      <wp:cNvGraphicFramePr/>
                      <a:graphic xmlns:a="http://schemas.openxmlformats.org/drawingml/2006/main">
                        <a:graphicData uri="http://schemas.microsoft.com/office/word/2010/wordprocessingShape">
                          <wps:wsp>
                            <wps:cNvSpPr/>
                            <wps:spPr>
                              <a:xfrm>
                                <a:off x="0" y="0"/>
                                <a:ext cx="279400" cy="243840"/>
                              </a:xfrm>
                              <a:prstGeom prst="rect">
                                <a:avLst/>
                              </a:prstGeom>
                              <a:noFill/>
                              <a:ln w="12700">
                                <a:solidFill>
                                  <a:srgbClr val="241866"/>
                                </a:solidFill>
                              </a:ln>
                              <a:effectLst/>
                            </wps:spPr>
                            <wps:style>
                              <a:lnRef idx="2">
                                <a:schemeClr val="accent1"/>
                              </a:lnRef>
                              <a:fillRef idx="1">
                                <a:schemeClr val="lt1"/>
                              </a:fillRef>
                              <a:effectRef idx="0">
                                <a:schemeClr val="accent1"/>
                              </a:effectRef>
                              <a:fontRef idx="minor">
                                <a:schemeClr val="dk1"/>
                              </a:fontRef>
                            </wps:style>
                            <wps:txbx>
                              <w:txbxContent>
                                <w:p w14:paraId="6925136C" w14:textId="77777777" w:rsidR="00442487" w:rsidRPr="0048396D" w:rsidRDefault="00442487" w:rsidP="006113E5">
                                  <w:pPr>
                                    <w:spacing w:after="0" w:line="240" w:lineRule="auto"/>
                                    <w:ind w:left="-57"/>
                                    <w:jc w:val="center"/>
                                    <w:rPr>
                                      <w:rFonts w:ascii="Trebuchet MS" w:hAnsi="Trebuchet MS"/>
                                      <w:color w:val="0768A9"/>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582F7" id="_x0000_s1027" style="position:absolute;margin-left:-5.4pt;margin-top:2.85pt;width:22pt;height:19.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" filled="f" strokecolor="#241866" strokeweight="1pt">
                      <v:textbox>
                        <w:txbxContent>
                          <w:p w14:paraId="6925136C" w14:textId="77777777" w:rsidR="00442487" w:rsidRPr="0048396D" w:rsidRDefault="00442487" w:rsidP="006113E5">
                            <w:pPr>
                              <w:spacing w:after="0" w:line="240" w:lineRule="auto"/>
                              <w:ind w:left="-57"/>
                              <w:jc w:val="center"/>
                              <w:rPr>
                                <w:rFonts w:ascii="Trebuchet MS" w:hAnsi="Trebuchet MS"/>
                                <w:color w:val="0768A9"/>
                                <w:sz w:val="16"/>
                                <w:szCs w:val="16"/>
                              </w:rPr>
                            </w:pPr>
                          </w:p>
                        </w:txbxContent>
                      </v:textbox>
                      <w10:wrap type="square"/>
                    </v:rect>
                  </w:pict>
                </mc:Fallback>
              </mc:AlternateContent>
            </w:r>
            <w:r w:rsidR="0017717E" w:rsidRPr="0044673D">
              <w:rPr>
                <w:rFonts w:asciiTheme="minorHAnsi" w:hAnsiTheme="minorHAnsi" w:cstheme="minorHAnsi"/>
                <w:b/>
                <w:noProof/>
                <w:color w:val="007AC3"/>
                <w:lang w:eastAsia="es-ES"/>
              </w:rPr>
              <w:t xml:space="preserve">1. </w:t>
            </w:r>
            <w:r w:rsidRPr="0044673D">
              <w:rPr>
                <w:rFonts w:asciiTheme="minorHAnsi" w:hAnsiTheme="minorHAnsi" w:cstheme="minorHAnsi"/>
                <w:b/>
                <w:noProof/>
                <w:color w:val="007AC3"/>
                <w:lang w:eastAsia="es-ES"/>
              </w:rPr>
              <w:t xml:space="preserve">Pago Único:  </w:t>
            </w:r>
            <w:r w:rsidRPr="0044673D">
              <w:rPr>
                <w:rFonts w:asciiTheme="minorHAnsi" w:hAnsiTheme="minorHAnsi" w:cstheme="minorHAnsi"/>
                <w:noProof/>
                <w:color w:val="474747"/>
                <w:lang w:eastAsia="es-ES"/>
              </w:rPr>
              <w:t>Mediante transferencia o tarjeta:</w:t>
            </w:r>
          </w:p>
        </w:tc>
      </w:tr>
      <w:tr w:rsidR="00F04A37" w:rsidRPr="0044673D" w14:paraId="15ACBE15" w14:textId="77777777" w:rsidTr="001754E6">
        <w:trPr>
          <w:trHeight w:val="1699"/>
          <w:jc w:val="center"/>
        </w:trPr>
        <w:tc>
          <w:tcPr>
            <w:tcW w:w="993" w:type="dxa"/>
            <w:tcBorders>
              <w:top w:val="nil"/>
              <w:bottom w:val="nil"/>
              <w:right w:val="single" w:sz="4" w:space="0" w:color="007AC3"/>
            </w:tcBorders>
            <w:vAlign w:val="center"/>
          </w:tcPr>
          <w:p w14:paraId="4E4091FB" w14:textId="77777777" w:rsidR="00CA7B30" w:rsidRPr="0044673D" w:rsidRDefault="00CA7B30" w:rsidP="00A0328A">
            <w:pPr>
              <w:rPr>
                <w:rFonts w:asciiTheme="minorHAnsi" w:hAnsiTheme="minorHAnsi" w:cstheme="minorHAnsi"/>
                <w:sz w:val="18"/>
                <w:szCs w:val="18"/>
              </w:rPr>
            </w:pPr>
          </w:p>
        </w:tc>
        <w:tc>
          <w:tcPr>
            <w:tcW w:w="3206" w:type="dxa"/>
            <w:tcBorders>
              <w:top w:val="single" w:sz="4" w:space="0" w:color="007AC3"/>
              <w:left w:val="single" w:sz="4" w:space="0" w:color="007AC3"/>
              <w:bottom w:val="single" w:sz="8" w:space="0" w:color="007AC3"/>
              <w:right w:val="single" w:sz="4" w:space="0" w:color="007AC3"/>
            </w:tcBorders>
          </w:tcPr>
          <w:p w14:paraId="1E2D37F5" w14:textId="77777777" w:rsidR="00F04A37" w:rsidRPr="0044673D" w:rsidRDefault="00CA7B30" w:rsidP="00A0328A">
            <w:pPr>
              <w:spacing w:before="240"/>
              <w:rPr>
                <w:rFonts w:asciiTheme="minorHAnsi" w:hAnsiTheme="minorHAnsi" w:cstheme="minorHAnsi"/>
                <w:sz w:val="18"/>
                <w:szCs w:val="18"/>
              </w:rPr>
            </w:pPr>
            <w:r w:rsidRPr="0044673D">
              <w:rPr>
                <w:rFonts w:asciiTheme="minorHAnsi" w:hAnsiTheme="minorHAnsi" w:cstheme="minorHAnsi"/>
                <w:noProof/>
                <w:color w:val="007AC3"/>
                <w:sz w:val="18"/>
                <w:szCs w:val="18"/>
                <w:lang w:eastAsia="es-ES"/>
              </w:rPr>
              <mc:AlternateContent>
                <mc:Choice Requires="wps">
                  <w:drawing>
                    <wp:anchor distT="0" distB="0" distL="114300" distR="114300" simplePos="0" relativeHeight="251647488" behindDoc="1" locked="0" layoutInCell="1" allowOverlap="1" wp14:anchorId="72BD45B1" wp14:editId="5D1B7BFE">
                      <wp:simplePos x="0" y="0"/>
                      <wp:positionH relativeFrom="column">
                        <wp:posOffset>-15240</wp:posOffset>
                      </wp:positionH>
                      <wp:positionV relativeFrom="paragraph">
                        <wp:posOffset>121920</wp:posOffset>
                      </wp:positionV>
                      <wp:extent cx="220980" cy="220980"/>
                      <wp:effectExtent l="0" t="0" r="26670" b="26670"/>
                      <wp:wrapTight wrapText="bothSides">
                        <wp:wrapPolygon edited="0">
                          <wp:start x="0" y="0"/>
                          <wp:lineTo x="0" y="22345"/>
                          <wp:lineTo x="22345" y="22345"/>
                          <wp:lineTo x="22345" y="0"/>
                          <wp:lineTo x="0" y="0"/>
                        </wp:wrapPolygon>
                      </wp:wrapTight>
                      <wp:docPr id="21" name="4 Rectángulo"/>
                      <wp:cNvGraphicFramePr/>
                      <a:graphic xmlns:a="http://schemas.openxmlformats.org/drawingml/2006/main">
                        <a:graphicData uri="http://schemas.microsoft.com/office/word/2010/wordprocessingShape">
                          <wps:wsp>
                            <wps:cNvSpPr/>
                            <wps:spPr>
                              <a:xfrm>
                                <a:off x="0" y="0"/>
                                <a:ext cx="220980" cy="220980"/>
                              </a:xfrm>
                              <a:prstGeom prst="rect">
                                <a:avLst/>
                              </a:prstGeom>
                              <a:ln w="12700">
                                <a:solidFill>
                                  <a:srgbClr val="5698C5"/>
                                </a:solidFill>
                              </a:ln>
                              <a:effectLst/>
                            </wps:spPr>
                            <wps:style>
                              <a:lnRef idx="2">
                                <a:schemeClr val="accent1"/>
                              </a:lnRef>
                              <a:fillRef idx="1">
                                <a:schemeClr val="lt1"/>
                              </a:fillRef>
                              <a:effectRef idx="0">
                                <a:schemeClr val="accent1"/>
                              </a:effectRef>
                              <a:fontRef idx="minor">
                                <a:schemeClr val="dk1"/>
                              </a:fontRef>
                            </wps:style>
                            <wps:txbx>
                              <w:txbxContent>
                                <w:p w14:paraId="6328201E" w14:textId="77777777" w:rsidR="00442487" w:rsidRPr="0048396D" w:rsidRDefault="00442487" w:rsidP="00FF6BF6">
                                  <w:pPr>
                                    <w:spacing w:after="0" w:line="240" w:lineRule="auto"/>
                                    <w:ind w:left="-57"/>
                                    <w:jc w:val="center"/>
                                    <w:rPr>
                                      <w:rFonts w:ascii="Trebuchet MS" w:hAnsi="Trebuchet MS"/>
                                      <w:color w:val="0768A9"/>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D45B1" id="_x0000_s1028" style="position:absolute;margin-left:-1.2pt;margin-top:9.6pt;width:17.4pt;height:17.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" fillcolor="white [3201]" strokecolor="#5698c5" strokeweight="1pt">
                      <v:textbox>
                        <w:txbxContent>
                          <w:p w14:paraId="6328201E" w14:textId="77777777" w:rsidR="00442487" w:rsidRPr="0048396D" w:rsidRDefault="00442487" w:rsidP="00FF6BF6">
                            <w:pPr>
                              <w:spacing w:after="0" w:line="240" w:lineRule="auto"/>
                              <w:ind w:left="-57"/>
                              <w:jc w:val="center"/>
                              <w:rPr>
                                <w:rFonts w:ascii="Trebuchet MS" w:hAnsi="Trebuchet MS"/>
                                <w:color w:val="0768A9"/>
                                <w:sz w:val="16"/>
                                <w:szCs w:val="16"/>
                              </w:rPr>
                            </w:pPr>
                          </w:p>
                        </w:txbxContent>
                      </v:textbox>
                      <w10:wrap type="tight"/>
                    </v:rect>
                  </w:pict>
                </mc:Fallback>
              </mc:AlternateContent>
            </w:r>
            <w:r w:rsidRPr="0044673D">
              <w:rPr>
                <w:rFonts w:asciiTheme="minorHAnsi" w:hAnsiTheme="minorHAnsi" w:cstheme="minorHAnsi"/>
                <w:color w:val="007AC3"/>
                <w:sz w:val="18"/>
                <w:szCs w:val="18"/>
              </w:rPr>
              <w:t>TRANSFERENCIA BANCARIA</w:t>
            </w:r>
          </w:p>
          <w:p w14:paraId="47C86973" w14:textId="77777777" w:rsidR="00F04A37" w:rsidRPr="0044673D" w:rsidRDefault="00F04A37" w:rsidP="00A0328A">
            <w:pPr>
              <w:rPr>
                <w:rFonts w:asciiTheme="minorHAnsi" w:hAnsiTheme="minorHAnsi" w:cstheme="minorHAnsi"/>
                <w:color w:val="474747"/>
                <w:sz w:val="18"/>
                <w:szCs w:val="18"/>
              </w:rPr>
            </w:pPr>
          </w:p>
          <w:p w14:paraId="6E824A80" w14:textId="77777777" w:rsidR="00CA7B30" w:rsidRPr="0044673D" w:rsidRDefault="00CA7B30" w:rsidP="00A0328A">
            <w:pPr>
              <w:ind w:left="459"/>
              <w:rPr>
                <w:rFonts w:asciiTheme="minorHAnsi" w:hAnsiTheme="minorHAnsi" w:cstheme="minorHAnsi"/>
                <w:b/>
                <w:sz w:val="18"/>
                <w:szCs w:val="18"/>
              </w:rPr>
            </w:pPr>
            <w:r w:rsidRPr="0044673D">
              <w:rPr>
                <w:rFonts w:asciiTheme="minorHAnsi" w:hAnsiTheme="minorHAnsi" w:cstheme="minorHAnsi"/>
                <w:color w:val="474747"/>
                <w:sz w:val="18"/>
                <w:szCs w:val="18"/>
              </w:rPr>
              <w:t xml:space="preserve">Cuenta SANTANDER. </w:t>
            </w:r>
            <w:r w:rsidRPr="0044673D">
              <w:rPr>
                <w:rFonts w:asciiTheme="minorHAnsi" w:hAnsiTheme="minorHAnsi" w:cstheme="minorHAnsi"/>
                <w:color w:val="808080" w:themeColor="background1" w:themeShade="80"/>
                <w:sz w:val="18"/>
                <w:szCs w:val="18"/>
              </w:rPr>
              <w:t>I.B.A.N:</w:t>
            </w:r>
          </w:p>
          <w:p w14:paraId="1770F5A8" w14:textId="77777777" w:rsidR="00CA7B30" w:rsidRPr="0044673D" w:rsidRDefault="00CA7B30" w:rsidP="00A0328A">
            <w:pPr>
              <w:ind w:left="459"/>
              <w:rPr>
                <w:rFonts w:asciiTheme="minorHAnsi" w:hAnsiTheme="minorHAnsi" w:cstheme="minorHAnsi"/>
                <w:b/>
                <w:sz w:val="18"/>
                <w:szCs w:val="18"/>
              </w:rPr>
            </w:pPr>
            <w:r w:rsidRPr="0044673D">
              <w:rPr>
                <w:rFonts w:asciiTheme="minorHAnsi" w:hAnsiTheme="minorHAnsi" w:cstheme="minorHAnsi"/>
                <w:b/>
                <w:sz w:val="18"/>
                <w:szCs w:val="18"/>
              </w:rPr>
              <w:t>ES44 0030 1512 3300 0103 8271</w:t>
            </w:r>
          </w:p>
          <w:p w14:paraId="638CE9E6" w14:textId="0E3C687F" w:rsidR="00CA7B30" w:rsidRPr="0044673D" w:rsidRDefault="00CA7B30" w:rsidP="00A0328A">
            <w:pPr>
              <w:ind w:left="459"/>
              <w:rPr>
                <w:rFonts w:asciiTheme="minorHAnsi" w:hAnsiTheme="minorHAnsi" w:cstheme="minorHAnsi"/>
                <w:sz w:val="18"/>
                <w:szCs w:val="18"/>
              </w:rPr>
            </w:pPr>
            <w:r w:rsidRPr="0044673D">
              <w:rPr>
                <w:rFonts w:asciiTheme="minorHAnsi" w:hAnsiTheme="minorHAnsi" w:cstheme="minorHAnsi"/>
                <w:color w:val="808080" w:themeColor="background1" w:themeShade="80"/>
                <w:sz w:val="18"/>
                <w:szCs w:val="18"/>
              </w:rPr>
              <w:t xml:space="preserve">SWIFT: </w:t>
            </w:r>
            <w:r w:rsidR="001525B2">
              <w:rPr>
                <w:rFonts w:asciiTheme="minorHAnsi" w:hAnsiTheme="minorHAnsi" w:cstheme="minorHAnsi"/>
                <w:sz w:val="18"/>
                <w:szCs w:val="18"/>
              </w:rPr>
              <w:t>BSCHESMM</w:t>
            </w:r>
          </w:p>
        </w:tc>
        <w:tc>
          <w:tcPr>
            <w:tcW w:w="236" w:type="dxa"/>
            <w:tcBorders>
              <w:top w:val="single" w:sz="4" w:space="0" w:color="007AC3"/>
              <w:left w:val="single" w:sz="4" w:space="0" w:color="007AC3"/>
              <w:bottom w:val="single" w:sz="8" w:space="0" w:color="007AC3"/>
              <w:right w:val="nil"/>
            </w:tcBorders>
            <w:vAlign w:val="center"/>
          </w:tcPr>
          <w:p w14:paraId="2FF5FB6A" w14:textId="77777777" w:rsidR="00CA7B30" w:rsidRPr="0044673D" w:rsidRDefault="00CA7B30" w:rsidP="00A0328A">
            <w:pPr>
              <w:rPr>
                <w:rFonts w:asciiTheme="minorHAnsi" w:hAnsiTheme="minorHAnsi" w:cstheme="minorHAnsi"/>
                <w:b/>
                <w:color w:val="474747"/>
                <w:sz w:val="18"/>
                <w:szCs w:val="18"/>
              </w:rPr>
            </w:pPr>
          </w:p>
        </w:tc>
        <w:tc>
          <w:tcPr>
            <w:tcW w:w="5346" w:type="dxa"/>
            <w:tcBorders>
              <w:top w:val="single" w:sz="4" w:space="0" w:color="007AC3"/>
              <w:left w:val="nil"/>
              <w:bottom w:val="single" w:sz="8" w:space="0" w:color="007AC3"/>
              <w:right w:val="single" w:sz="4" w:space="0" w:color="007AC3"/>
            </w:tcBorders>
          </w:tcPr>
          <w:p w14:paraId="0ABAE9B4" w14:textId="77777777" w:rsidR="00CA7B30" w:rsidRPr="0044673D" w:rsidRDefault="00F04A37" w:rsidP="00A0328A">
            <w:pPr>
              <w:spacing w:before="240"/>
              <w:rPr>
                <w:rFonts w:asciiTheme="minorHAnsi" w:hAnsiTheme="minorHAnsi" w:cstheme="minorHAnsi"/>
                <w:b/>
                <w:sz w:val="18"/>
                <w:szCs w:val="18"/>
              </w:rPr>
            </w:pPr>
            <w:r w:rsidRPr="0044673D">
              <w:rPr>
                <w:rFonts w:asciiTheme="minorHAnsi" w:hAnsiTheme="minorHAnsi" w:cstheme="minorHAnsi"/>
                <w:noProof/>
                <w:color w:val="007AC3"/>
                <w:sz w:val="18"/>
                <w:szCs w:val="18"/>
                <w:lang w:eastAsia="es-ES"/>
              </w:rPr>
              <mc:AlternateContent>
                <mc:Choice Requires="wps">
                  <w:drawing>
                    <wp:anchor distT="0" distB="0" distL="114300" distR="114300" simplePos="0" relativeHeight="251648512" behindDoc="1" locked="0" layoutInCell="1" allowOverlap="1" wp14:anchorId="200F2E1A" wp14:editId="399A2F4A">
                      <wp:simplePos x="0" y="0"/>
                      <wp:positionH relativeFrom="column">
                        <wp:posOffset>-66675</wp:posOffset>
                      </wp:positionH>
                      <wp:positionV relativeFrom="paragraph">
                        <wp:posOffset>123190</wp:posOffset>
                      </wp:positionV>
                      <wp:extent cx="236220" cy="220980"/>
                      <wp:effectExtent l="0" t="0" r="11430" b="26670"/>
                      <wp:wrapTight wrapText="bothSides">
                        <wp:wrapPolygon edited="0">
                          <wp:start x="0" y="0"/>
                          <wp:lineTo x="0" y="22345"/>
                          <wp:lineTo x="20903" y="22345"/>
                          <wp:lineTo x="20903" y="0"/>
                          <wp:lineTo x="0" y="0"/>
                        </wp:wrapPolygon>
                      </wp:wrapTight>
                      <wp:docPr id="23" name="4 Rectángulo"/>
                      <wp:cNvGraphicFramePr/>
                      <a:graphic xmlns:a="http://schemas.openxmlformats.org/drawingml/2006/main">
                        <a:graphicData uri="http://schemas.microsoft.com/office/word/2010/wordprocessingShape">
                          <wps:wsp>
                            <wps:cNvSpPr/>
                            <wps:spPr>
                              <a:xfrm>
                                <a:off x="0" y="0"/>
                                <a:ext cx="236220" cy="220980"/>
                              </a:xfrm>
                              <a:prstGeom prst="rect">
                                <a:avLst/>
                              </a:prstGeom>
                              <a:ln w="12700">
                                <a:solidFill>
                                  <a:srgbClr val="5698C5"/>
                                </a:solidFill>
                              </a:ln>
                              <a:effectLst/>
                            </wps:spPr>
                            <wps:style>
                              <a:lnRef idx="2">
                                <a:schemeClr val="accent1"/>
                              </a:lnRef>
                              <a:fillRef idx="1">
                                <a:schemeClr val="lt1"/>
                              </a:fillRef>
                              <a:effectRef idx="0">
                                <a:schemeClr val="accent1"/>
                              </a:effectRef>
                              <a:fontRef idx="minor">
                                <a:schemeClr val="dk1"/>
                              </a:fontRef>
                            </wps:style>
                            <wps:txbx>
                              <w:txbxContent>
                                <w:p w14:paraId="60255F9F" w14:textId="77777777" w:rsidR="00442487" w:rsidRPr="0048396D" w:rsidRDefault="00442487" w:rsidP="00F04A37">
                                  <w:pPr>
                                    <w:spacing w:after="0" w:line="240" w:lineRule="auto"/>
                                    <w:ind w:left="-57"/>
                                    <w:jc w:val="center"/>
                                    <w:rPr>
                                      <w:rFonts w:ascii="Trebuchet MS" w:hAnsi="Trebuchet MS"/>
                                      <w:color w:val="0768A9"/>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F2E1A" id="_x0000_s1029" style="position:absolute;margin-left:-5.25pt;margin-top:9.7pt;width:18.6pt;height:17.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" fillcolor="white [3201]" strokecolor="#5698c5" strokeweight="1pt">
                      <v:textbox>
                        <w:txbxContent>
                          <w:p w14:paraId="60255F9F" w14:textId="77777777" w:rsidR="00442487" w:rsidRPr="0048396D" w:rsidRDefault="00442487" w:rsidP="00F04A37">
                            <w:pPr>
                              <w:spacing w:after="0" w:line="240" w:lineRule="auto"/>
                              <w:ind w:left="-57"/>
                              <w:jc w:val="center"/>
                              <w:rPr>
                                <w:rFonts w:ascii="Trebuchet MS" w:hAnsi="Trebuchet MS"/>
                                <w:color w:val="0768A9"/>
                                <w:sz w:val="16"/>
                                <w:szCs w:val="16"/>
                              </w:rPr>
                            </w:pPr>
                          </w:p>
                        </w:txbxContent>
                      </v:textbox>
                      <w10:wrap type="tight"/>
                    </v:rect>
                  </w:pict>
                </mc:Fallback>
              </mc:AlternateContent>
            </w:r>
            <w:r w:rsidR="00CA7B30" w:rsidRPr="0044673D">
              <w:rPr>
                <w:rFonts w:asciiTheme="minorHAnsi" w:hAnsiTheme="minorHAnsi" w:cstheme="minorHAnsi"/>
                <w:color w:val="007AC3"/>
                <w:sz w:val="18"/>
                <w:szCs w:val="18"/>
              </w:rPr>
              <w:t>TARJETA DE CRÉDITO</w:t>
            </w:r>
            <w:r w:rsidRPr="0044673D">
              <w:rPr>
                <w:rFonts w:asciiTheme="minorHAnsi" w:hAnsiTheme="minorHAnsi" w:cstheme="minorHAnsi"/>
                <w:b/>
                <w:bCs/>
                <w:color w:val="007AC3"/>
                <w:sz w:val="18"/>
                <w:szCs w:val="18"/>
              </w:rPr>
              <w:t xml:space="preserve">. </w:t>
            </w:r>
            <w:r w:rsidRPr="0044673D">
              <w:rPr>
                <w:rFonts w:asciiTheme="minorHAnsi" w:hAnsiTheme="minorHAnsi" w:cstheme="minorHAnsi"/>
                <w:bCs/>
                <w:color w:val="474747"/>
                <w:sz w:val="18"/>
                <w:szCs w:val="18"/>
              </w:rPr>
              <w:t>Indicar</w:t>
            </w:r>
            <w:r w:rsidR="00CA7B30" w:rsidRPr="0044673D">
              <w:rPr>
                <w:rFonts w:asciiTheme="minorHAnsi" w:hAnsiTheme="minorHAnsi" w:cstheme="minorHAnsi"/>
                <w:bCs/>
                <w:color w:val="474747"/>
                <w:sz w:val="18"/>
                <w:szCs w:val="18"/>
              </w:rPr>
              <w:t>:</w:t>
            </w:r>
          </w:p>
          <w:p w14:paraId="3FA449D9" w14:textId="77777777" w:rsidR="00CA7B30" w:rsidRPr="0044673D" w:rsidRDefault="00CA7B30" w:rsidP="00A0328A">
            <w:pPr>
              <w:rPr>
                <w:rFonts w:asciiTheme="minorHAnsi" w:hAnsiTheme="minorHAnsi" w:cstheme="minorHAnsi"/>
                <w:b/>
                <w:sz w:val="18"/>
                <w:szCs w:val="18"/>
              </w:rPr>
            </w:pPr>
          </w:p>
          <w:tbl>
            <w:tblPr>
              <w:tblW w:w="4990" w:type="dxa"/>
              <w:tblInd w:w="2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310"/>
              <w:gridCol w:w="310"/>
              <w:gridCol w:w="312"/>
              <w:gridCol w:w="312"/>
              <w:gridCol w:w="312"/>
              <w:gridCol w:w="312"/>
              <w:gridCol w:w="312"/>
              <w:gridCol w:w="312"/>
              <w:gridCol w:w="312"/>
              <w:gridCol w:w="312"/>
              <w:gridCol w:w="314"/>
              <w:gridCol w:w="312"/>
              <w:gridCol w:w="312"/>
              <w:gridCol w:w="312"/>
              <w:gridCol w:w="312"/>
              <w:gridCol w:w="312"/>
            </w:tblGrid>
            <w:tr w:rsidR="001634F4" w:rsidRPr="0044673D" w14:paraId="0CE1884B" w14:textId="77777777" w:rsidTr="001754E6">
              <w:trPr>
                <w:trHeight w:val="454"/>
              </w:trPr>
              <w:tc>
                <w:tcPr>
                  <w:tcW w:w="282" w:type="dxa"/>
                  <w:tcBorders>
                    <w:top w:val="single" w:sz="4" w:space="0" w:color="007AC3"/>
                    <w:left w:val="single" w:sz="4" w:space="0" w:color="007AC3"/>
                    <w:bottom w:val="single" w:sz="4" w:space="0" w:color="007AC3"/>
                    <w:right w:val="single" w:sz="4" w:space="0" w:color="007AC3"/>
                  </w:tcBorders>
                  <w:vAlign w:val="center"/>
                </w:tcPr>
                <w:p w14:paraId="1CB1F129" w14:textId="77777777" w:rsidR="001634F4" w:rsidRPr="0044673D" w:rsidRDefault="001634F4" w:rsidP="00A0328A">
                  <w:pPr>
                    <w:spacing w:after="0" w:line="240" w:lineRule="auto"/>
                    <w:rPr>
                      <w:rFonts w:asciiTheme="minorHAnsi" w:hAnsiTheme="minorHAnsi" w:cstheme="minorHAnsi"/>
                      <w:sz w:val="18"/>
                      <w:szCs w:val="18"/>
                    </w:rPr>
                  </w:pPr>
                </w:p>
              </w:tc>
              <w:tc>
                <w:tcPr>
                  <w:tcW w:w="282" w:type="dxa"/>
                  <w:tcBorders>
                    <w:top w:val="single" w:sz="4" w:space="0" w:color="007AC3"/>
                    <w:left w:val="single" w:sz="4" w:space="0" w:color="007AC3"/>
                    <w:bottom w:val="single" w:sz="4" w:space="0" w:color="007AC3"/>
                    <w:right w:val="single" w:sz="4" w:space="0" w:color="007AC3"/>
                  </w:tcBorders>
                  <w:vAlign w:val="center"/>
                </w:tcPr>
                <w:p w14:paraId="717D77E0" w14:textId="77777777" w:rsidR="001634F4" w:rsidRPr="0044673D" w:rsidRDefault="001634F4"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756CBF3D" w14:textId="77777777" w:rsidR="001634F4" w:rsidRPr="0044673D" w:rsidRDefault="001634F4"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67F17288" w14:textId="77777777" w:rsidR="001634F4" w:rsidRPr="0044673D" w:rsidRDefault="001634F4"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34C3B07C" w14:textId="77777777" w:rsidR="001634F4" w:rsidRPr="0044673D" w:rsidRDefault="001634F4"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52566029" w14:textId="77777777" w:rsidR="001634F4" w:rsidRPr="0044673D" w:rsidRDefault="001634F4"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56B3D9F0" w14:textId="77777777" w:rsidR="001634F4" w:rsidRPr="0044673D" w:rsidRDefault="001634F4"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4CBCAC3F" w14:textId="77777777" w:rsidR="001634F4" w:rsidRPr="0044673D" w:rsidRDefault="001634F4"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7D28C17A" w14:textId="77777777" w:rsidR="001634F4" w:rsidRPr="0044673D" w:rsidRDefault="001634F4"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1F93684C" w14:textId="77777777" w:rsidR="001634F4" w:rsidRPr="0044673D" w:rsidRDefault="001634F4" w:rsidP="00A0328A">
                  <w:pPr>
                    <w:spacing w:after="0" w:line="240" w:lineRule="auto"/>
                    <w:rPr>
                      <w:rFonts w:asciiTheme="minorHAnsi" w:hAnsiTheme="minorHAnsi" w:cstheme="minorHAnsi"/>
                      <w:sz w:val="18"/>
                      <w:szCs w:val="18"/>
                    </w:rPr>
                  </w:pPr>
                </w:p>
              </w:tc>
              <w:tc>
                <w:tcPr>
                  <w:tcW w:w="285" w:type="dxa"/>
                  <w:tcBorders>
                    <w:top w:val="single" w:sz="4" w:space="0" w:color="007AC3"/>
                    <w:left w:val="single" w:sz="4" w:space="0" w:color="007AC3"/>
                    <w:bottom w:val="single" w:sz="4" w:space="0" w:color="007AC3"/>
                    <w:right w:val="single" w:sz="4" w:space="0" w:color="007AC3"/>
                  </w:tcBorders>
                  <w:vAlign w:val="center"/>
                </w:tcPr>
                <w:p w14:paraId="7514F290" w14:textId="77777777" w:rsidR="001634F4" w:rsidRPr="0044673D" w:rsidRDefault="001634F4"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3FAA7F0A" w14:textId="77777777" w:rsidR="001634F4" w:rsidRPr="0044673D" w:rsidRDefault="001634F4"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0AD87EE0" w14:textId="77777777" w:rsidR="001634F4" w:rsidRPr="0044673D" w:rsidRDefault="001634F4"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2E87FB7E" w14:textId="77777777" w:rsidR="001634F4" w:rsidRPr="0044673D" w:rsidRDefault="001634F4"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31C7D961" w14:textId="77777777" w:rsidR="001634F4" w:rsidRPr="0044673D" w:rsidRDefault="001634F4"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5AEB3873" w14:textId="77777777" w:rsidR="001634F4" w:rsidRPr="0044673D" w:rsidRDefault="001634F4" w:rsidP="00A0328A">
                  <w:pPr>
                    <w:spacing w:after="0" w:line="240" w:lineRule="auto"/>
                    <w:rPr>
                      <w:rFonts w:asciiTheme="minorHAnsi" w:hAnsiTheme="minorHAnsi" w:cstheme="minorHAnsi"/>
                      <w:sz w:val="18"/>
                      <w:szCs w:val="18"/>
                    </w:rPr>
                  </w:pPr>
                </w:p>
              </w:tc>
            </w:tr>
            <w:tr w:rsidR="001634F4" w:rsidRPr="0044673D" w14:paraId="3E990406" w14:textId="77777777" w:rsidTr="001754E6">
              <w:trPr>
                <w:trHeight w:val="454"/>
              </w:trPr>
              <w:tc>
                <w:tcPr>
                  <w:tcW w:w="1696" w:type="dxa"/>
                  <w:gridSpan w:val="6"/>
                  <w:tcBorders>
                    <w:top w:val="single" w:sz="4" w:space="0" w:color="007AC3"/>
                    <w:left w:val="nil"/>
                    <w:bottom w:val="nil"/>
                    <w:right w:val="single" w:sz="4" w:space="0" w:color="007AC3"/>
                  </w:tcBorders>
                  <w:vAlign w:val="center"/>
                </w:tcPr>
                <w:p w14:paraId="43366A08" w14:textId="77777777" w:rsidR="001634F4" w:rsidRPr="0044673D" w:rsidRDefault="001634F4" w:rsidP="00A0328A">
                  <w:pPr>
                    <w:spacing w:after="0" w:line="240" w:lineRule="auto"/>
                    <w:rPr>
                      <w:rFonts w:asciiTheme="minorHAnsi" w:hAnsiTheme="minorHAnsi" w:cstheme="minorHAnsi"/>
                      <w:sz w:val="16"/>
                      <w:szCs w:val="18"/>
                    </w:rPr>
                  </w:pPr>
                  <w:r w:rsidRPr="0044673D">
                    <w:rPr>
                      <w:rFonts w:asciiTheme="minorHAnsi" w:hAnsiTheme="minorHAnsi" w:cstheme="minorHAnsi"/>
                      <w:sz w:val="16"/>
                      <w:szCs w:val="18"/>
                    </w:rPr>
                    <w:t>Fecha de Caducidad:</w:t>
                  </w:r>
                </w:p>
              </w:tc>
              <w:tc>
                <w:tcPr>
                  <w:tcW w:w="283" w:type="dxa"/>
                  <w:tcBorders>
                    <w:top w:val="single" w:sz="4" w:space="0" w:color="007AC3"/>
                    <w:left w:val="single" w:sz="4" w:space="0" w:color="007AC3"/>
                    <w:bottom w:val="single" w:sz="4" w:space="0" w:color="007AC3"/>
                    <w:right w:val="single" w:sz="4" w:space="0" w:color="007AC3"/>
                  </w:tcBorders>
                  <w:vAlign w:val="center"/>
                </w:tcPr>
                <w:p w14:paraId="198E8502" w14:textId="77777777" w:rsidR="001634F4" w:rsidRPr="0044673D" w:rsidRDefault="001634F4"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0B9157E0" w14:textId="77777777" w:rsidR="001634F4" w:rsidRPr="0044673D" w:rsidRDefault="001634F4"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61E4DE0D" w14:textId="77777777" w:rsidR="001634F4" w:rsidRPr="0044673D" w:rsidRDefault="001634F4" w:rsidP="00A0328A">
                  <w:pPr>
                    <w:spacing w:after="0" w:line="240" w:lineRule="auto"/>
                    <w:rPr>
                      <w:rFonts w:asciiTheme="minorHAnsi" w:hAnsiTheme="minorHAnsi" w:cstheme="minorHAnsi"/>
                      <w:b/>
                      <w:sz w:val="18"/>
                      <w:szCs w:val="18"/>
                    </w:rPr>
                  </w:pPr>
                  <w:r w:rsidRPr="0044673D">
                    <w:rPr>
                      <w:rFonts w:asciiTheme="minorHAnsi" w:hAnsiTheme="minorHAnsi" w:cstheme="minorHAnsi"/>
                      <w:b/>
                      <w:sz w:val="18"/>
                      <w:szCs w:val="18"/>
                    </w:rPr>
                    <w:t>/</w:t>
                  </w:r>
                </w:p>
              </w:tc>
              <w:tc>
                <w:tcPr>
                  <w:tcW w:w="283" w:type="dxa"/>
                  <w:tcBorders>
                    <w:top w:val="single" w:sz="4" w:space="0" w:color="007AC3"/>
                    <w:left w:val="single" w:sz="4" w:space="0" w:color="007AC3"/>
                    <w:bottom w:val="single" w:sz="4" w:space="0" w:color="007AC3"/>
                    <w:right w:val="single" w:sz="4" w:space="0" w:color="007AC3"/>
                  </w:tcBorders>
                  <w:vAlign w:val="center"/>
                </w:tcPr>
                <w:p w14:paraId="242782F9" w14:textId="77777777" w:rsidR="001634F4" w:rsidRPr="0044673D" w:rsidRDefault="001634F4" w:rsidP="00A0328A">
                  <w:pPr>
                    <w:spacing w:after="0" w:line="240" w:lineRule="auto"/>
                    <w:rPr>
                      <w:rFonts w:asciiTheme="minorHAnsi" w:hAnsiTheme="minorHAnsi" w:cstheme="minorHAnsi"/>
                      <w:sz w:val="18"/>
                      <w:szCs w:val="18"/>
                    </w:rPr>
                  </w:pPr>
                </w:p>
              </w:tc>
              <w:tc>
                <w:tcPr>
                  <w:tcW w:w="285" w:type="dxa"/>
                  <w:tcBorders>
                    <w:top w:val="single" w:sz="4" w:space="0" w:color="007AC3"/>
                    <w:left w:val="single" w:sz="4" w:space="0" w:color="007AC3"/>
                    <w:bottom w:val="single" w:sz="4" w:space="0" w:color="007AC3"/>
                    <w:right w:val="single" w:sz="4" w:space="0" w:color="007AC3"/>
                  </w:tcBorders>
                  <w:vAlign w:val="center"/>
                </w:tcPr>
                <w:p w14:paraId="1AD853AA" w14:textId="77777777" w:rsidR="001634F4" w:rsidRPr="0044673D" w:rsidRDefault="001634F4" w:rsidP="00A0328A">
                  <w:pPr>
                    <w:spacing w:after="0" w:line="240" w:lineRule="auto"/>
                    <w:rPr>
                      <w:rFonts w:asciiTheme="minorHAnsi" w:hAnsiTheme="minorHAnsi" w:cstheme="minorHAnsi"/>
                      <w:sz w:val="18"/>
                      <w:szCs w:val="18"/>
                    </w:rPr>
                  </w:pPr>
                </w:p>
              </w:tc>
              <w:tc>
                <w:tcPr>
                  <w:tcW w:w="566" w:type="dxa"/>
                  <w:gridSpan w:val="2"/>
                  <w:tcBorders>
                    <w:top w:val="single" w:sz="4" w:space="0" w:color="007AC3"/>
                    <w:left w:val="single" w:sz="4" w:space="0" w:color="007AC3"/>
                    <w:bottom w:val="nil"/>
                    <w:right w:val="single" w:sz="4" w:space="0" w:color="007AC3"/>
                  </w:tcBorders>
                  <w:vAlign w:val="center"/>
                </w:tcPr>
                <w:p w14:paraId="780E65FD" w14:textId="77777777" w:rsidR="001634F4" w:rsidRPr="0044673D" w:rsidRDefault="001634F4" w:rsidP="00A0328A">
                  <w:pPr>
                    <w:spacing w:after="0" w:line="240" w:lineRule="auto"/>
                    <w:rPr>
                      <w:rFonts w:asciiTheme="minorHAnsi" w:hAnsiTheme="minorHAnsi" w:cstheme="minorHAnsi"/>
                      <w:sz w:val="18"/>
                      <w:szCs w:val="18"/>
                    </w:rPr>
                  </w:pPr>
                  <w:r w:rsidRPr="0044673D">
                    <w:rPr>
                      <w:rFonts w:asciiTheme="minorHAnsi" w:hAnsiTheme="minorHAnsi" w:cstheme="minorHAnsi"/>
                      <w:sz w:val="16"/>
                      <w:szCs w:val="18"/>
                    </w:rPr>
                    <w:t>CVV:</w:t>
                  </w:r>
                </w:p>
              </w:tc>
              <w:tc>
                <w:tcPr>
                  <w:tcW w:w="283" w:type="dxa"/>
                  <w:tcBorders>
                    <w:top w:val="single" w:sz="4" w:space="0" w:color="007AC3"/>
                    <w:left w:val="single" w:sz="4" w:space="0" w:color="007AC3"/>
                    <w:bottom w:val="single" w:sz="4" w:space="0" w:color="007AC3"/>
                    <w:right w:val="single" w:sz="4" w:space="0" w:color="007AC3"/>
                  </w:tcBorders>
                  <w:vAlign w:val="center"/>
                </w:tcPr>
                <w:p w14:paraId="5B6B94D1" w14:textId="77777777" w:rsidR="001634F4" w:rsidRPr="0044673D" w:rsidRDefault="001634F4"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49390425" w14:textId="77777777" w:rsidR="001634F4" w:rsidRPr="0044673D" w:rsidRDefault="001634F4"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2B60E0B3" w14:textId="77777777" w:rsidR="001634F4" w:rsidRPr="0044673D" w:rsidRDefault="001634F4" w:rsidP="00A0328A">
                  <w:pPr>
                    <w:spacing w:after="0" w:line="240" w:lineRule="auto"/>
                    <w:rPr>
                      <w:rFonts w:asciiTheme="minorHAnsi" w:hAnsiTheme="minorHAnsi" w:cstheme="minorHAnsi"/>
                      <w:sz w:val="18"/>
                      <w:szCs w:val="18"/>
                    </w:rPr>
                  </w:pPr>
                </w:p>
              </w:tc>
            </w:tr>
          </w:tbl>
          <w:p w14:paraId="0F3C4196" w14:textId="77777777" w:rsidR="00CA7B30" w:rsidRPr="0044673D" w:rsidRDefault="00CA7B30" w:rsidP="00A0328A">
            <w:pPr>
              <w:rPr>
                <w:rFonts w:asciiTheme="minorHAnsi" w:hAnsiTheme="minorHAnsi" w:cstheme="minorHAnsi"/>
                <w:color w:val="474747"/>
                <w:sz w:val="18"/>
                <w:szCs w:val="18"/>
              </w:rPr>
            </w:pPr>
          </w:p>
        </w:tc>
      </w:tr>
      <w:tr w:rsidR="003C3796" w:rsidRPr="0044673D" w14:paraId="1C11DC67" w14:textId="77777777" w:rsidTr="001754E6">
        <w:trPr>
          <w:trHeight w:val="113"/>
          <w:jc w:val="center"/>
        </w:trPr>
        <w:tc>
          <w:tcPr>
            <w:tcW w:w="9781" w:type="dxa"/>
            <w:gridSpan w:val="4"/>
            <w:tcBorders>
              <w:top w:val="nil"/>
              <w:bottom w:val="single" w:sz="12" w:space="0" w:color="241866"/>
            </w:tcBorders>
            <w:vAlign w:val="center"/>
          </w:tcPr>
          <w:p w14:paraId="1F04F403" w14:textId="77777777" w:rsidR="003C3796" w:rsidRPr="0044673D" w:rsidRDefault="003C3796" w:rsidP="00A0328A">
            <w:pPr>
              <w:rPr>
                <w:rFonts w:asciiTheme="minorHAnsi" w:hAnsiTheme="minorHAnsi" w:cstheme="minorHAnsi"/>
                <w:color w:val="474747"/>
                <w:sz w:val="10"/>
              </w:rPr>
            </w:pPr>
          </w:p>
        </w:tc>
      </w:tr>
      <w:tr w:rsidR="000A2747" w:rsidRPr="0044673D" w14:paraId="7EFF17B2" w14:textId="77777777" w:rsidTr="001754E6">
        <w:trPr>
          <w:trHeight w:val="113"/>
          <w:jc w:val="center"/>
        </w:trPr>
        <w:tc>
          <w:tcPr>
            <w:tcW w:w="9781" w:type="dxa"/>
            <w:gridSpan w:val="4"/>
            <w:tcBorders>
              <w:top w:val="single" w:sz="12" w:space="0" w:color="241866"/>
              <w:bottom w:val="nil"/>
            </w:tcBorders>
            <w:vAlign w:val="center"/>
          </w:tcPr>
          <w:p w14:paraId="74410F91" w14:textId="77777777" w:rsidR="000A2747" w:rsidRPr="0044673D" w:rsidRDefault="000A2747" w:rsidP="00A0328A">
            <w:pPr>
              <w:rPr>
                <w:rFonts w:asciiTheme="minorHAnsi" w:hAnsiTheme="minorHAnsi" w:cstheme="minorHAnsi"/>
                <w:color w:val="474747"/>
                <w:sz w:val="10"/>
              </w:rPr>
            </w:pPr>
          </w:p>
        </w:tc>
      </w:tr>
      <w:tr w:rsidR="006113E5" w:rsidRPr="0044673D" w14:paraId="0F861FD9" w14:textId="77777777" w:rsidTr="001754E6">
        <w:trPr>
          <w:trHeight w:val="455"/>
          <w:jc w:val="center"/>
        </w:trPr>
        <w:tc>
          <w:tcPr>
            <w:tcW w:w="9781" w:type="dxa"/>
            <w:gridSpan w:val="4"/>
            <w:tcBorders>
              <w:top w:val="nil"/>
              <w:bottom w:val="nil"/>
              <w:right w:val="nil"/>
            </w:tcBorders>
            <w:vAlign w:val="center"/>
          </w:tcPr>
          <w:p w14:paraId="1B3D08C5" w14:textId="77777777" w:rsidR="006113E5" w:rsidRPr="0044673D" w:rsidRDefault="006113E5" w:rsidP="00A0328A">
            <w:pPr>
              <w:rPr>
                <w:rFonts w:asciiTheme="minorHAnsi" w:hAnsiTheme="minorHAnsi" w:cstheme="minorHAnsi"/>
                <w:b/>
              </w:rPr>
            </w:pPr>
            <w:r w:rsidRPr="0044673D">
              <w:rPr>
                <w:rFonts w:asciiTheme="minorHAnsi" w:hAnsiTheme="minorHAnsi" w:cstheme="minorHAnsi"/>
                <w:noProof/>
                <w:color w:val="007AC3"/>
                <w:lang w:eastAsia="es-ES"/>
              </w:rPr>
              <mc:AlternateContent>
                <mc:Choice Requires="wps">
                  <w:drawing>
                    <wp:anchor distT="0" distB="0" distL="114300" distR="114300" simplePos="0" relativeHeight="251649536" behindDoc="1" locked="0" layoutInCell="1" allowOverlap="1" wp14:anchorId="1A5D9D43" wp14:editId="7541C208">
                      <wp:simplePos x="0" y="0"/>
                      <wp:positionH relativeFrom="column">
                        <wp:posOffset>-68580</wp:posOffset>
                      </wp:positionH>
                      <wp:positionV relativeFrom="paragraph">
                        <wp:posOffset>38735</wp:posOffset>
                      </wp:positionV>
                      <wp:extent cx="279400" cy="243840"/>
                      <wp:effectExtent l="0" t="0" r="25400" b="22860"/>
                      <wp:wrapTight wrapText="bothSides">
                        <wp:wrapPolygon edited="0">
                          <wp:start x="0" y="0"/>
                          <wp:lineTo x="0" y="21938"/>
                          <wp:lineTo x="22091" y="21938"/>
                          <wp:lineTo x="22091" y="0"/>
                          <wp:lineTo x="0" y="0"/>
                        </wp:wrapPolygon>
                      </wp:wrapTight>
                      <wp:docPr id="25" name="4 Rectángulo"/>
                      <wp:cNvGraphicFramePr/>
                      <a:graphic xmlns:a="http://schemas.openxmlformats.org/drawingml/2006/main">
                        <a:graphicData uri="http://schemas.microsoft.com/office/word/2010/wordprocessingShape">
                          <wps:wsp>
                            <wps:cNvSpPr/>
                            <wps:spPr>
                              <a:xfrm>
                                <a:off x="0" y="0"/>
                                <a:ext cx="279400" cy="243840"/>
                              </a:xfrm>
                              <a:prstGeom prst="rect">
                                <a:avLst/>
                              </a:prstGeom>
                              <a:ln w="12700">
                                <a:solidFill>
                                  <a:srgbClr val="241866"/>
                                </a:solidFill>
                              </a:ln>
                              <a:effectLst/>
                            </wps:spPr>
                            <wps:style>
                              <a:lnRef idx="2">
                                <a:schemeClr val="accent1"/>
                              </a:lnRef>
                              <a:fillRef idx="1">
                                <a:schemeClr val="lt1"/>
                              </a:fillRef>
                              <a:effectRef idx="0">
                                <a:schemeClr val="accent1"/>
                              </a:effectRef>
                              <a:fontRef idx="minor">
                                <a:schemeClr val="dk1"/>
                              </a:fontRef>
                            </wps:style>
                            <wps:txbx>
                              <w:txbxContent>
                                <w:p w14:paraId="5F6E4C4E" w14:textId="77777777" w:rsidR="00442487" w:rsidRPr="0048396D" w:rsidRDefault="00442487" w:rsidP="006113E5">
                                  <w:pPr>
                                    <w:spacing w:after="0" w:line="240" w:lineRule="auto"/>
                                    <w:ind w:left="-57"/>
                                    <w:jc w:val="center"/>
                                    <w:rPr>
                                      <w:rFonts w:ascii="Trebuchet MS" w:hAnsi="Trebuchet MS"/>
                                      <w:color w:val="0768A9"/>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D9D43" id="_x0000_s1030" style="position:absolute;margin-left:-5.4pt;margin-top:3.05pt;width:22pt;height:19.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" fillcolor="white [3201]" strokecolor="#241866" strokeweight="1pt">
                      <v:textbox>
                        <w:txbxContent>
                          <w:p w14:paraId="5F6E4C4E" w14:textId="77777777" w:rsidR="00442487" w:rsidRPr="0048396D" w:rsidRDefault="00442487" w:rsidP="006113E5">
                            <w:pPr>
                              <w:spacing w:after="0" w:line="240" w:lineRule="auto"/>
                              <w:ind w:left="-57"/>
                              <w:jc w:val="center"/>
                              <w:rPr>
                                <w:rFonts w:ascii="Trebuchet MS" w:hAnsi="Trebuchet MS"/>
                                <w:color w:val="0768A9"/>
                                <w:sz w:val="16"/>
                                <w:szCs w:val="16"/>
                              </w:rPr>
                            </w:pPr>
                          </w:p>
                        </w:txbxContent>
                      </v:textbox>
                      <w10:wrap type="tight"/>
                    </v:rect>
                  </w:pict>
                </mc:Fallback>
              </mc:AlternateContent>
            </w:r>
            <w:r w:rsidR="0017717E" w:rsidRPr="0044673D">
              <w:rPr>
                <w:rFonts w:asciiTheme="minorHAnsi" w:hAnsiTheme="minorHAnsi" w:cstheme="minorHAnsi"/>
                <w:b/>
                <w:noProof/>
                <w:color w:val="007AC3"/>
                <w:lang w:eastAsia="es-ES"/>
              </w:rPr>
              <w:t xml:space="preserve">2. </w:t>
            </w:r>
            <w:r w:rsidRPr="0044673D">
              <w:rPr>
                <w:rFonts w:asciiTheme="minorHAnsi" w:hAnsiTheme="minorHAnsi" w:cstheme="minorHAnsi"/>
                <w:b/>
                <w:noProof/>
                <w:color w:val="007AC3"/>
                <w:lang w:eastAsia="es-ES"/>
              </w:rPr>
              <w:t xml:space="preserve">Pago aplazado: </w:t>
            </w:r>
            <w:r w:rsidRPr="0044673D">
              <w:rPr>
                <w:rFonts w:asciiTheme="minorHAnsi" w:hAnsiTheme="minorHAnsi" w:cstheme="minorHAnsi"/>
                <w:noProof/>
                <w:color w:val="474747"/>
                <w:lang w:eastAsia="es-ES"/>
              </w:rPr>
              <w:t>Inscripción m</w:t>
            </w:r>
            <w:r w:rsidR="003175F3" w:rsidRPr="0044673D">
              <w:rPr>
                <w:rFonts w:asciiTheme="minorHAnsi" w:hAnsiTheme="minorHAnsi" w:cstheme="minorHAnsi"/>
                <w:noProof/>
                <w:color w:val="474747"/>
                <w:lang w:eastAsia="es-ES"/>
              </w:rPr>
              <w:t xml:space="preserve">ediante transferencia o tarjeta, a elegir una, </w:t>
            </w:r>
            <w:r w:rsidRPr="0044673D">
              <w:rPr>
                <w:rFonts w:asciiTheme="minorHAnsi" w:hAnsiTheme="minorHAnsi" w:cstheme="minorHAnsi"/>
                <w:noProof/>
                <w:color w:val="474747"/>
                <w:lang w:eastAsia="es-ES"/>
              </w:rPr>
              <w:t>y</w:t>
            </w:r>
            <w:r w:rsidR="00421CFC" w:rsidRPr="0044673D">
              <w:rPr>
                <w:rFonts w:asciiTheme="minorHAnsi" w:hAnsiTheme="minorHAnsi" w:cstheme="minorHAnsi"/>
                <w:noProof/>
                <w:color w:val="474747"/>
                <w:lang w:eastAsia="es-ES"/>
              </w:rPr>
              <w:t xml:space="preserve"> aplazamiento domiciliado</w:t>
            </w:r>
            <w:r w:rsidRPr="0044673D">
              <w:rPr>
                <w:rFonts w:asciiTheme="minorHAnsi" w:hAnsiTheme="minorHAnsi" w:cstheme="minorHAnsi"/>
                <w:noProof/>
                <w:color w:val="474747"/>
                <w:lang w:eastAsia="es-ES"/>
              </w:rPr>
              <w:t>:</w:t>
            </w:r>
          </w:p>
        </w:tc>
      </w:tr>
      <w:tr w:rsidR="00D207C7" w:rsidRPr="0044673D" w14:paraId="5ACB8B43" w14:textId="77777777" w:rsidTr="001754E6">
        <w:trPr>
          <w:trHeight w:val="1699"/>
          <w:jc w:val="center"/>
        </w:trPr>
        <w:tc>
          <w:tcPr>
            <w:tcW w:w="993" w:type="dxa"/>
            <w:tcBorders>
              <w:top w:val="nil"/>
              <w:bottom w:val="nil"/>
              <w:right w:val="single" w:sz="4" w:space="0" w:color="007AC3"/>
            </w:tcBorders>
            <w:vAlign w:val="center"/>
          </w:tcPr>
          <w:p w14:paraId="278076BD" w14:textId="77777777" w:rsidR="000E4249" w:rsidRPr="0044673D" w:rsidRDefault="000E4249" w:rsidP="00A0328A">
            <w:pPr>
              <w:spacing w:after="120"/>
              <w:jc w:val="center"/>
              <w:rPr>
                <w:rFonts w:asciiTheme="minorHAnsi" w:hAnsiTheme="minorHAnsi" w:cstheme="minorHAnsi"/>
                <w:color w:val="474747"/>
                <w:sz w:val="16"/>
                <w:szCs w:val="18"/>
              </w:rPr>
            </w:pPr>
            <w:r w:rsidRPr="0044673D">
              <w:rPr>
                <w:rFonts w:asciiTheme="minorHAnsi" w:hAnsiTheme="minorHAnsi" w:cstheme="minorHAnsi"/>
                <w:color w:val="474747"/>
                <w:sz w:val="16"/>
                <w:szCs w:val="18"/>
              </w:rPr>
              <w:t xml:space="preserve">% del </w:t>
            </w:r>
            <w:proofErr w:type="gramStart"/>
            <w:r w:rsidRPr="0044673D">
              <w:rPr>
                <w:rFonts w:asciiTheme="minorHAnsi" w:hAnsiTheme="minorHAnsi" w:cstheme="minorHAnsi"/>
                <w:color w:val="474747"/>
                <w:sz w:val="16"/>
                <w:szCs w:val="18"/>
              </w:rPr>
              <w:t>Precio  a</w:t>
            </w:r>
            <w:proofErr w:type="gramEnd"/>
            <w:r w:rsidRPr="0044673D">
              <w:rPr>
                <w:rFonts w:asciiTheme="minorHAnsi" w:hAnsiTheme="minorHAnsi" w:cstheme="minorHAnsi"/>
                <w:color w:val="474747"/>
                <w:sz w:val="16"/>
                <w:szCs w:val="18"/>
              </w:rPr>
              <w:t xml:space="preserve"> abonar en concepto de  inscripción:</w:t>
            </w:r>
          </w:p>
          <w:tbl>
            <w:tblPr>
              <w:tblStyle w:val="Tablaconcuadrcula"/>
              <w:tblW w:w="841" w:type="dxa"/>
              <w:tblInd w:w="29" w:type="dxa"/>
              <w:tblBorders>
                <w:top w:val="single" w:sz="4" w:space="0" w:color="007AC3"/>
                <w:left w:val="single" w:sz="4" w:space="0" w:color="007AC3"/>
                <w:bottom w:val="single" w:sz="4" w:space="0" w:color="007AC3"/>
                <w:right w:val="single" w:sz="4" w:space="0" w:color="007AC3"/>
                <w:insideH w:val="none" w:sz="0" w:space="0" w:color="auto"/>
                <w:insideV w:val="none" w:sz="0" w:space="0" w:color="auto"/>
              </w:tblBorders>
              <w:tblLayout w:type="fixed"/>
              <w:tblLook w:val="04A0" w:firstRow="1" w:lastRow="0" w:firstColumn="1" w:lastColumn="0" w:noHBand="0" w:noVBand="1"/>
            </w:tblPr>
            <w:tblGrid>
              <w:gridCol w:w="841"/>
            </w:tblGrid>
            <w:tr w:rsidR="003175F3" w:rsidRPr="0044673D" w14:paraId="08F33FC7" w14:textId="77777777" w:rsidTr="001754E6">
              <w:tc>
                <w:tcPr>
                  <w:tcW w:w="841" w:type="dxa"/>
                </w:tcPr>
                <w:p w14:paraId="0657FF44" w14:textId="77777777" w:rsidR="003175F3" w:rsidRPr="0044673D" w:rsidRDefault="003175F3" w:rsidP="00A0328A">
                  <w:pPr>
                    <w:jc w:val="center"/>
                    <w:rPr>
                      <w:rFonts w:asciiTheme="minorHAnsi" w:hAnsiTheme="minorHAnsi" w:cstheme="minorHAnsi"/>
                      <w:color w:val="007AC3"/>
                      <w:sz w:val="18"/>
                      <w:szCs w:val="18"/>
                    </w:rPr>
                  </w:pPr>
                </w:p>
                <w:p w14:paraId="78E87591" w14:textId="77777777" w:rsidR="003175F3" w:rsidRPr="0044673D" w:rsidRDefault="003175F3" w:rsidP="00A0328A">
                  <w:pPr>
                    <w:jc w:val="center"/>
                    <w:rPr>
                      <w:rFonts w:asciiTheme="minorHAnsi" w:hAnsiTheme="minorHAnsi" w:cstheme="minorHAnsi"/>
                      <w:color w:val="007AC3"/>
                      <w:sz w:val="18"/>
                      <w:szCs w:val="18"/>
                    </w:rPr>
                  </w:pPr>
                </w:p>
              </w:tc>
            </w:tr>
          </w:tbl>
          <w:p w14:paraId="76E271C2" w14:textId="77777777" w:rsidR="000E4249" w:rsidRPr="0044673D" w:rsidRDefault="000E4249" w:rsidP="00A0328A">
            <w:pPr>
              <w:jc w:val="center"/>
              <w:rPr>
                <w:rFonts w:asciiTheme="minorHAnsi" w:hAnsiTheme="minorHAnsi" w:cstheme="minorHAnsi"/>
                <w:sz w:val="16"/>
                <w:szCs w:val="18"/>
              </w:rPr>
            </w:pPr>
          </w:p>
        </w:tc>
        <w:tc>
          <w:tcPr>
            <w:tcW w:w="3206" w:type="dxa"/>
            <w:tcBorders>
              <w:top w:val="single" w:sz="4" w:space="0" w:color="007AC3"/>
              <w:left w:val="single" w:sz="4" w:space="0" w:color="007AC3"/>
              <w:bottom w:val="single" w:sz="4" w:space="0" w:color="007AC3"/>
              <w:right w:val="single" w:sz="4" w:space="0" w:color="007AC3"/>
            </w:tcBorders>
          </w:tcPr>
          <w:p w14:paraId="68330FB8" w14:textId="77777777" w:rsidR="00D207C7" w:rsidRPr="0044673D" w:rsidRDefault="00D207C7" w:rsidP="00A0328A">
            <w:pPr>
              <w:spacing w:before="240"/>
              <w:rPr>
                <w:rFonts w:asciiTheme="minorHAnsi" w:hAnsiTheme="minorHAnsi" w:cstheme="minorHAnsi"/>
                <w:sz w:val="18"/>
                <w:szCs w:val="18"/>
              </w:rPr>
            </w:pPr>
            <w:r w:rsidRPr="0044673D">
              <w:rPr>
                <w:rFonts w:asciiTheme="minorHAnsi" w:hAnsiTheme="minorHAnsi" w:cstheme="minorHAnsi"/>
                <w:noProof/>
                <w:color w:val="007AC3"/>
                <w:sz w:val="18"/>
                <w:szCs w:val="18"/>
                <w:lang w:eastAsia="es-ES"/>
              </w:rPr>
              <mc:AlternateContent>
                <mc:Choice Requires="wps">
                  <w:drawing>
                    <wp:anchor distT="0" distB="0" distL="114300" distR="114300" simplePos="0" relativeHeight="251650560" behindDoc="1" locked="0" layoutInCell="1" allowOverlap="1" wp14:anchorId="472AEE7C" wp14:editId="76BDB439">
                      <wp:simplePos x="0" y="0"/>
                      <wp:positionH relativeFrom="column">
                        <wp:posOffset>0</wp:posOffset>
                      </wp:positionH>
                      <wp:positionV relativeFrom="paragraph">
                        <wp:posOffset>115570</wp:posOffset>
                      </wp:positionV>
                      <wp:extent cx="220980" cy="220980"/>
                      <wp:effectExtent l="0" t="0" r="26670" b="26670"/>
                      <wp:wrapTight wrapText="bothSides">
                        <wp:wrapPolygon edited="0">
                          <wp:start x="0" y="0"/>
                          <wp:lineTo x="0" y="22345"/>
                          <wp:lineTo x="22345" y="22345"/>
                          <wp:lineTo x="22345" y="0"/>
                          <wp:lineTo x="0" y="0"/>
                        </wp:wrapPolygon>
                      </wp:wrapTight>
                      <wp:docPr id="35" name="4 Rectángulo"/>
                      <wp:cNvGraphicFramePr/>
                      <a:graphic xmlns:a="http://schemas.openxmlformats.org/drawingml/2006/main">
                        <a:graphicData uri="http://schemas.microsoft.com/office/word/2010/wordprocessingShape">
                          <wps:wsp>
                            <wps:cNvSpPr/>
                            <wps:spPr>
                              <a:xfrm>
                                <a:off x="0" y="0"/>
                                <a:ext cx="220980" cy="220980"/>
                              </a:xfrm>
                              <a:prstGeom prst="rect">
                                <a:avLst/>
                              </a:prstGeom>
                              <a:ln w="12700">
                                <a:solidFill>
                                  <a:srgbClr val="5698C5"/>
                                </a:solidFill>
                              </a:ln>
                              <a:effectLst/>
                            </wps:spPr>
                            <wps:style>
                              <a:lnRef idx="2">
                                <a:schemeClr val="accent1"/>
                              </a:lnRef>
                              <a:fillRef idx="1">
                                <a:schemeClr val="lt1"/>
                              </a:fillRef>
                              <a:effectRef idx="0">
                                <a:schemeClr val="accent1"/>
                              </a:effectRef>
                              <a:fontRef idx="minor">
                                <a:schemeClr val="dk1"/>
                              </a:fontRef>
                            </wps:style>
                            <wps:txbx>
                              <w:txbxContent>
                                <w:p w14:paraId="28A50D35" w14:textId="77777777" w:rsidR="00442487" w:rsidRPr="0048396D" w:rsidRDefault="00442487" w:rsidP="00D207C7">
                                  <w:pPr>
                                    <w:spacing w:after="0" w:line="240" w:lineRule="auto"/>
                                    <w:ind w:left="-57"/>
                                    <w:jc w:val="center"/>
                                    <w:rPr>
                                      <w:rFonts w:ascii="Trebuchet MS" w:hAnsi="Trebuchet MS"/>
                                      <w:color w:val="0768A9"/>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AEE7C" id="_x0000_s1031" style="position:absolute;margin-left:0;margin-top:9.1pt;width:17.4pt;height:17.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" fillcolor="white [3201]" strokecolor="#5698c5" strokeweight="1pt">
                      <v:textbox>
                        <w:txbxContent>
                          <w:p w14:paraId="28A50D35" w14:textId="77777777" w:rsidR="00442487" w:rsidRPr="0048396D" w:rsidRDefault="00442487" w:rsidP="00D207C7">
                            <w:pPr>
                              <w:spacing w:after="0" w:line="240" w:lineRule="auto"/>
                              <w:ind w:left="-57"/>
                              <w:jc w:val="center"/>
                              <w:rPr>
                                <w:rFonts w:ascii="Trebuchet MS" w:hAnsi="Trebuchet MS"/>
                                <w:color w:val="0768A9"/>
                                <w:sz w:val="16"/>
                                <w:szCs w:val="16"/>
                              </w:rPr>
                            </w:pPr>
                          </w:p>
                        </w:txbxContent>
                      </v:textbox>
                      <w10:wrap type="tight"/>
                    </v:rect>
                  </w:pict>
                </mc:Fallback>
              </mc:AlternateContent>
            </w:r>
            <w:r w:rsidRPr="0044673D">
              <w:rPr>
                <w:rFonts w:asciiTheme="minorHAnsi" w:hAnsiTheme="minorHAnsi" w:cstheme="minorHAnsi"/>
                <w:color w:val="007AC3"/>
                <w:sz w:val="18"/>
                <w:szCs w:val="18"/>
              </w:rPr>
              <w:t>TRANSFERENCIA BANCARIA</w:t>
            </w:r>
          </w:p>
          <w:p w14:paraId="09EEE395" w14:textId="77777777" w:rsidR="00D207C7" w:rsidRPr="0044673D" w:rsidRDefault="00D207C7" w:rsidP="00A0328A">
            <w:pPr>
              <w:rPr>
                <w:rFonts w:asciiTheme="minorHAnsi" w:hAnsiTheme="minorHAnsi" w:cstheme="minorHAnsi"/>
                <w:color w:val="474747"/>
                <w:sz w:val="18"/>
                <w:szCs w:val="18"/>
              </w:rPr>
            </w:pPr>
          </w:p>
          <w:p w14:paraId="2C9D8786" w14:textId="77777777" w:rsidR="00D207C7" w:rsidRPr="0044673D" w:rsidRDefault="00D207C7" w:rsidP="00A0328A">
            <w:pPr>
              <w:ind w:left="459"/>
              <w:rPr>
                <w:rFonts w:asciiTheme="minorHAnsi" w:hAnsiTheme="minorHAnsi" w:cstheme="minorHAnsi"/>
                <w:b/>
                <w:sz w:val="18"/>
                <w:szCs w:val="18"/>
              </w:rPr>
            </w:pPr>
            <w:r w:rsidRPr="0044673D">
              <w:rPr>
                <w:rFonts w:asciiTheme="minorHAnsi" w:hAnsiTheme="minorHAnsi" w:cstheme="minorHAnsi"/>
                <w:color w:val="474747"/>
                <w:sz w:val="18"/>
                <w:szCs w:val="18"/>
              </w:rPr>
              <w:t xml:space="preserve">Cuenta SANTANDER. </w:t>
            </w:r>
            <w:r w:rsidRPr="0044673D">
              <w:rPr>
                <w:rFonts w:asciiTheme="minorHAnsi" w:hAnsiTheme="minorHAnsi" w:cstheme="minorHAnsi"/>
                <w:color w:val="808080" w:themeColor="background1" w:themeShade="80"/>
                <w:sz w:val="18"/>
                <w:szCs w:val="18"/>
              </w:rPr>
              <w:t>I.B.A.N:</w:t>
            </w:r>
          </w:p>
          <w:p w14:paraId="3264E298" w14:textId="77777777" w:rsidR="00D207C7" w:rsidRPr="0044673D" w:rsidRDefault="00D207C7" w:rsidP="00A0328A">
            <w:pPr>
              <w:ind w:left="459"/>
              <w:rPr>
                <w:rFonts w:asciiTheme="minorHAnsi" w:hAnsiTheme="minorHAnsi" w:cstheme="minorHAnsi"/>
                <w:b/>
                <w:sz w:val="18"/>
                <w:szCs w:val="18"/>
              </w:rPr>
            </w:pPr>
            <w:r w:rsidRPr="0044673D">
              <w:rPr>
                <w:rFonts w:asciiTheme="minorHAnsi" w:hAnsiTheme="minorHAnsi" w:cstheme="minorHAnsi"/>
                <w:b/>
                <w:sz w:val="18"/>
                <w:szCs w:val="18"/>
              </w:rPr>
              <w:t>ES44 0030 1512 3300 0103 8271</w:t>
            </w:r>
          </w:p>
          <w:p w14:paraId="63559C8F" w14:textId="0EDD727E" w:rsidR="00D207C7" w:rsidRPr="0044673D" w:rsidRDefault="00D207C7" w:rsidP="00A0328A">
            <w:pPr>
              <w:ind w:left="459"/>
              <w:rPr>
                <w:rFonts w:asciiTheme="minorHAnsi" w:hAnsiTheme="minorHAnsi" w:cstheme="minorHAnsi"/>
                <w:sz w:val="18"/>
                <w:szCs w:val="18"/>
              </w:rPr>
            </w:pPr>
            <w:r w:rsidRPr="0044673D">
              <w:rPr>
                <w:rFonts w:asciiTheme="minorHAnsi" w:hAnsiTheme="minorHAnsi" w:cstheme="minorHAnsi"/>
                <w:color w:val="808080" w:themeColor="background1" w:themeShade="80"/>
                <w:sz w:val="18"/>
                <w:szCs w:val="18"/>
              </w:rPr>
              <w:t xml:space="preserve">SWIFT: </w:t>
            </w:r>
            <w:r w:rsidR="001525B2">
              <w:rPr>
                <w:rFonts w:asciiTheme="minorHAnsi" w:hAnsiTheme="minorHAnsi" w:cstheme="minorHAnsi"/>
                <w:sz w:val="18"/>
                <w:szCs w:val="18"/>
              </w:rPr>
              <w:t>BSCHESMM</w:t>
            </w:r>
          </w:p>
        </w:tc>
        <w:tc>
          <w:tcPr>
            <w:tcW w:w="236" w:type="dxa"/>
            <w:tcBorders>
              <w:top w:val="single" w:sz="4" w:space="0" w:color="007AC3"/>
              <w:left w:val="single" w:sz="4" w:space="0" w:color="007AC3"/>
              <w:bottom w:val="single" w:sz="4" w:space="0" w:color="007AC3"/>
              <w:right w:val="nil"/>
            </w:tcBorders>
            <w:vAlign w:val="center"/>
          </w:tcPr>
          <w:p w14:paraId="666414C1" w14:textId="77777777" w:rsidR="00D207C7" w:rsidRPr="0044673D" w:rsidRDefault="00D207C7" w:rsidP="00A0328A">
            <w:pPr>
              <w:rPr>
                <w:rFonts w:asciiTheme="minorHAnsi" w:hAnsiTheme="minorHAnsi" w:cstheme="minorHAnsi"/>
                <w:b/>
                <w:color w:val="474747"/>
                <w:sz w:val="18"/>
                <w:szCs w:val="18"/>
              </w:rPr>
            </w:pPr>
          </w:p>
        </w:tc>
        <w:tc>
          <w:tcPr>
            <w:tcW w:w="5346" w:type="dxa"/>
            <w:tcBorders>
              <w:top w:val="single" w:sz="4" w:space="0" w:color="007AC3"/>
              <w:left w:val="nil"/>
              <w:bottom w:val="single" w:sz="4" w:space="0" w:color="007AC3"/>
              <w:right w:val="single" w:sz="4" w:space="0" w:color="007AC3"/>
            </w:tcBorders>
          </w:tcPr>
          <w:p w14:paraId="287D2527" w14:textId="77777777" w:rsidR="00D207C7" w:rsidRPr="0044673D" w:rsidRDefault="00D207C7" w:rsidP="00A0328A">
            <w:pPr>
              <w:spacing w:before="240"/>
              <w:rPr>
                <w:rFonts w:asciiTheme="minorHAnsi" w:hAnsiTheme="minorHAnsi" w:cstheme="minorHAnsi"/>
                <w:b/>
                <w:sz w:val="18"/>
                <w:szCs w:val="18"/>
              </w:rPr>
            </w:pPr>
            <w:r w:rsidRPr="0044673D">
              <w:rPr>
                <w:rFonts w:asciiTheme="minorHAnsi" w:hAnsiTheme="minorHAnsi" w:cstheme="minorHAnsi"/>
                <w:noProof/>
                <w:color w:val="007AC3"/>
                <w:sz w:val="18"/>
                <w:szCs w:val="18"/>
                <w:lang w:eastAsia="es-ES"/>
              </w:rPr>
              <mc:AlternateContent>
                <mc:Choice Requires="wps">
                  <w:drawing>
                    <wp:anchor distT="0" distB="0" distL="114300" distR="114300" simplePos="0" relativeHeight="251651584" behindDoc="1" locked="0" layoutInCell="1" allowOverlap="1" wp14:anchorId="45AD4AC6" wp14:editId="6B14F40F">
                      <wp:simplePos x="0" y="0"/>
                      <wp:positionH relativeFrom="column">
                        <wp:posOffset>-20955</wp:posOffset>
                      </wp:positionH>
                      <wp:positionV relativeFrom="paragraph">
                        <wp:posOffset>116840</wp:posOffset>
                      </wp:positionV>
                      <wp:extent cx="236220" cy="220980"/>
                      <wp:effectExtent l="0" t="0" r="11430" b="26670"/>
                      <wp:wrapTight wrapText="bothSides">
                        <wp:wrapPolygon edited="0">
                          <wp:start x="0" y="0"/>
                          <wp:lineTo x="0" y="22345"/>
                          <wp:lineTo x="20903" y="22345"/>
                          <wp:lineTo x="20903" y="0"/>
                          <wp:lineTo x="0" y="0"/>
                        </wp:wrapPolygon>
                      </wp:wrapTight>
                      <wp:docPr id="36" name="4 Rectángulo"/>
                      <wp:cNvGraphicFramePr/>
                      <a:graphic xmlns:a="http://schemas.openxmlformats.org/drawingml/2006/main">
                        <a:graphicData uri="http://schemas.microsoft.com/office/word/2010/wordprocessingShape">
                          <wps:wsp>
                            <wps:cNvSpPr/>
                            <wps:spPr>
                              <a:xfrm>
                                <a:off x="0" y="0"/>
                                <a:ext cx="236220" cy="220980"/>
                              </a:xfrm>
                              <a:prstGeom prst="rect">
                                <a:avLst/>
                              </a:prstGeom>
                              <a:ln w="12700">
                                <a:solidFill>
                                  <a:srgbClr val="5698C5"/>
                                </a:solidFill>
                              </a:ln>
                              <a:effectLst/>
                            </wps:spPr>
                            <wps:style>
                              <a:lnRef idx="2">
                                <a:schemeClr val="accent1"/>
                              </a:lnRef>
                              <a:fillRef idx="1">
                                <a:schemeClr val="lt1"/>
                              </a:fillRef>
                              <a:effectRef idx="0">
                                <a:schemeClr val="accent1"/>
                              </a:effectRef>
                              <a:fontRef idx="minor">
                                <a:schemeClr val="dk1"/>
                              </a:fontRef>
                            </wps:style>
                            <wps:txbx>
                              <w:txbxContent>
                                <w:p w14:paraId="7F12DCD6" w14:textId="77777777" w:rsidR="00442487" w:rsidRPr="0048396D" w:rsidRDefault="00442487" w:rsidP="00D207C7">
                                  <w:pPr>
                                    <w:spacing w:after="0" w:line="240" w:lineRule="auto"/>
                                    <w:ind w:left="-57"/>
                                    <w:jc w:val="center"/>
                                    <w:rPr>
                                      <w:rFonts w:ascii="Trebuchet MS" w:hAnsi="Trebuchet MS"/>
                                      <w:color w:val="0768A9"/>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D4AC6" id="_x0000_s1032" style="position:absolute;margin-left:-1.65pt;margin-top:9.2pt;width:18.6pt;height:17.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" fillcolor="white [3201]" strokecolor="#5698c5" strokeweight="1pt">
                      <v:textbox>
                        <w:txbxContent>
                          <w:p w14:paraId="7F12DCD6" w14:textId="77777777" w:rsidR="00442487" w:rsidRPr="0048396D" w:rsidRDefault="00442487" w:rsidP="00D207C7">
                            <w:pPr>
                              <w:spacing w:after="0" w:line="240" w:lineRule="auto"/>
                              <w:ind w:left="-57"/>
                              <w:jc w:val="center"/>
                              <w:rPr>
                                <w:rFonts w:ascii="Trebuchet MS" w:hAnsi="Trebuchet MS"/>
                                <w:color w:val="0768A9"/>
                                <w:sz w:val="16"/>
                                <w:szCs w:val="16"/>
                              </w:rPr>
                            </w:pPr>
                          </w:p>
                        </w:txbxContent>
                      </v:textbox>
                      <w10:wrap type="tight"/>
                    </v:rect>
                  </w:pict>
                </mc:Fallback>
              </mc:AlternateContent>
            </w:r>
            <w:r w:rsidRPr="0044673D">
              <w:rPr>
                <w:rFonts w:asciiTheme="minorHAnsi" w:hAnsiTheme="minorHAnsi" w:cstheme="minorHAnsi"/>
                <w:color w:val="007AC3"/>
                <w:sz w:val="18"/>
                <w:szCs w:val="18"/>
              </w:rPr>
              <w:t>TARJETA DE CRÉDITO</w:t>
            </w:r>
            <w:r w:rsidRPr="0044673D">
              <w:rPr>
                <w:rFonts w:asciiTheme="minorHAnsi" w:hAnsiTheme="minorHAnsi" w:cstheme="minorHAnsi"/>
                <w:b/>
                <w:bCs/>
                <w:color w:val="007AC3"/>
                <w:sz w:val="18"/>
                <w:szCs w:val="18"/>
              </w:rPr>
              <w:t>.</w:t>
            </w:r>
            <w:r w:rsidRPr="0044673D">
              <w:rPr>
                <w:rFonts w:asciiTheme="minorHAnsi" w:hAnsiTheme="minorHAnsi" w:cstheme="minorHAnsi"/>
                <w:b/>
                <w:bCs/>
                <w:color w:val="474747"/>
                <w:sz w:val="18"/>
                <w:szCs w:val="18"/>
              </w:rPr>
              <w:t xml:space="preserve"> </w:t>
            </w:r>
            <w:r w:rsidRPr="0044673D">
              <w:rPr>
                <w:rFonts w:asciiTheme="minorHAnsi" w:hAnsiTheme="minorHAnsi" w:cstheme="minorHAnsi"/>
                <w:bCs/>
                <w:color w:val="474747"/>
                <w:sz w:val="18"/>
                <w:szCs w:val="18"/>
              </w:rPr>
              <w:t>Indicar:</w:t>
            </w:r>
          </w:p>
          <w:p w14:paraId="6407185E" w14:textId="77777777" w:rsidR="00D207C7" w:rsidRPr="0044673D" w:rsidRDefault="00D207C7" w:rsidP="00A0328A">
            <w:pPr>
              <w:rPr>
                <w:rFonts w:asciiTheme="minorHAnsi" w:hAnsiTheme="minorHAnsi" w:cstheme="minorHAnsi"/>
                <w:b/>
                <w:sz w:val="18"/>
                <w:szCs w:val="18"/>
              </w:rPr>
            </w:pPr>
          </w:p>
          <w:tbl>
            <w:tblPr>
              <w:tblW w:w="4990" w:type="dxa"/>
              <w:tblInd w:w="2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310"/>
              <w:gridCol w:w="310"/>
              <w:gridCol w:w="312"/>
              <w:gridCol w:w="312"/>
              <w:gridCol w:w="312"/>
              <w:gridCol w:w="312"/>
              <w:gridCol w:w="312"/>
              <w:gridCol w:w="312"/>
              <w:gridCol w:w="312"/>
              <w:gridCol w:w="312"/>
              <w:gridCol w:w="314"/>
              <w:gridCol w:w="312"/>
              <w:gridCol w:w="312"/>
              <w:gridCol w:w="312"/>
              <w:gridCol w:w="312"/>
              <w:gridCol w:w="312"/>
            </w:tblGrid>
            <w:tr w:rsidR="00D207C7" w:rsidRPr="0044673D" w14:paraId="0384CED9" w14:textId="77777777" w:rsidTr="001754E6">
              <w:trPr>
                <w:trHeight w:val="454"/>
              </w:trPr>
              <w:tc>
                <w:tcPr>
                  <w:tcW w:w="282" w:type="dxa"/>
                  <w:tcBorders>
                    <w:top w:val="single" w:sz="4" w:space="0" w:color="007AC3"/>
                    <w:left w:val="single" w:sz="4" w:space="0" w:color="007AC3"/>
                    <w:bottom w:val="single" w:sz="4" w:space="0" w:color="007AC3"/>
                    <w:right w:val="single" w:sz="4" w:space="0" w:color="007AC3"/>
                  </w:tcBorders>
                  <w:vAlign w:val="center"/>
                </w:tcPr>
                <w:p w14:paraId="7F3EA7C2" w14:textId="77777777" w:rsidR="00D207C7" w:rsidRPr="0044673D" w:rsidRDefault="00D207C7" w:rsidP="00A0328A">
                  <w:pPr>
                    <w:spacing w:after="0" w:line="240" w:lineRule="auto"/>
                    <w:rPr>
                      <w:rFonts w:asciiTheme="minorHAnsi" w:hAnsiTheme="minorHAnsi" w:cstheme="minorHAnsi"/>
                      <w:sz w:val="18"/>
                      <w:szCs w:val="18"/>
                    </w:rPr>
                  </w:pPr>
                </w:p>
              </w:tc>
              <w:tc>
                <w:tcPr>
                  <w:tcW w:w="282" w:type="dxa"/>
                  <w:tcBorders>
                    <w:top w:val="single" w:sz="4" w:space="0" w:color="007AC3"/>
                    <w:left w:val="single" w:sz="4" w:space="0" w:color="007AC3"/>
                    <w:bottom w:val="single" w:sz="4" w:space="0" w:color="007AC3"/>
                    <w:right w:val="single" w:sz="4" w:space="0" w:color="007AC3"/>
                  </w:tcBorders>
                  <w:vAlign w:val="center"/>
                </w:tcPr>
                <w:p w14:paraId="21B6C6F9" w14:textId="77777777" w:rsidR="00D207C7" w:rsidRPr="0044673D" w:rsidRDefault="00D207C7"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7BFBFDEB" w14:textId="77777777" w:rsidR="00D207C7" w:rsidRPr="0044673D" w:rsidRDefault="00D207C7"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0D491ACF" w14:textId="77777777" w:rsidR="00D207C7" w:rsidRPr="0044673D" w:rsidRDefault="00D207C7"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4896232F" w14:textId="77777777" w:rsidR="00D207C7" w:rsidRPr="0044673D" w:rsidRDefault="00D207C7"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42D08D74" w14:textId="77777777" w:rsidR="00D207C7" w:rsidRPr="0044673D" w:rsidRDefault="00D207C7"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55CF6AA3" w14:textId="77777777" w:rsidR="00D207C7" w:rsidRPr="0044673D" w:rsidRDefault="00D207C7"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113AE4B5" w14:textId="77777777" w:rsidR="00D207C7" w:rsidRPr="0044673D" w:rsidRDefault="00D207C7"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1B64A00A" w14:textId="77777777" w:rsidR="00D207C7" w:rsidRPr="0044673D" w:rsidRDefault="00D207C7"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7E5C6084" w14:textId="77777777" w:rsidR="00D207C7" w:rsidRPr="0044673D" w:rsidRDefault="00D207C7" w:rsidP="00A0328A">
                  <w:pPr>
                    <w:spacing w:after="0" w:line="240" w:lineRule="auto"/>
                    <w:rPr>
                      <w:rFonts w:asciiTheme="minorHAnsi" w:hAnsiTheme="minorHAnsi" w:cstheme="minorHAnsi"/>
                      <w:sz w:val="18"/>
                      <w:szCs w:val="18"/>
                    </w:rPr>
                  </w:pPr>
                </w:p>
              </w:tc>
              <w:tc>
                <w:tcPr>
                  <w:tcW w:w="285" w:type="dxa"/>
                  <w:tcBorders>
                    <w:top w:val="single" w:sz="4" w:space="0" w:color="007AC3"/>
                    <w:left w:val="single" w:sz="4" w:space="0" w:color="007AC3"/>
                    <w:bottom w:val="single" w:sz="4" w:space="0" w:color="007AC3"/>
                    <w:right w:val="single" w:sz="4" w:space="0" w:color="007AC3"/>
                  </w:tcBorders>
                  <w:vAlign w:val="center"/>
                </w:tcPr>
                <w:p w14:paraId="38EFB3B2" w14:textId="77777777" w:rsidR="00D207C7" w:rsidRPr="0044673D" w:rsidRDefault="00D207C7"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5ECD845C" w14:textId="77777777" w:rsidR="00D207C7" w:rsidRPr="0044673D" w:rsidRDefault="00D207C7"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0D5BAF51" w14:textId="77777777" w:rsidR="00D207C7" w:rsidRPr="0044673D" w:rsidRDefault="00D207C7"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11616D80" w14:textId="77777777" w:rsidR="00D207C7" w:rsidRPr="0044673D" w:rsidRDefault="00D207C7"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61B28E61" w14:textId="77777777" w:rsidR="00D207C7" w:rsidRPr="0044673D" w:rsidRDefault="00D207C7"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1A0D1900" w14:textId="77777777" w:rsidR="00D207C7" w:rsidRPr="0044673D" w:rsidRDefault="00D207C7" w:rsidP="00A0328A">
                  <w:pPr>
                    <w:spacing w:after="0" w:line="240" w:lineRule="auto"/>
                    <w:rPr>
                      <w:rFonts w:asciiTheme="minorHAnsi" w:hAnsiTheme="minorHAnsi" w:cstheme="minorHAnsi"/>
                      <w:sz w:val="18"/>
                      <w:szCs w:val="18"/>
                    </w:rPr>
                  </w:pPr>
                </w:p>
              </w:tc>
            </w:tr>
            <w:tr w:rsidR="00D207C7" w:rsidRPr="0044673D" w14:paraId="666A7AF3" w14:textId="77777777" w:rsidTr="001754E6">
              <w:trPr>
                <w:trHeight w:val="454"/>
              </w:trPr>
              <w:tc>
                <w:tcPr>
                  <w:tcW w:w="1696" w:type="dxa"/>
                  <w:gridSpan w:val="6"/>
                  <w:tcBorders>
                    <w:top w:val="single" w:sz="4" w:space="0" w:color="007AC3"/>
                    <w:left w:val="nil"/>
                    <w:bottom w:val="nil"/>
                    <w:right w:val="single" w:sz="4" w:space="0" w:color="007AC3"/>
                  </w:tcBorders>
                  <w:vAlign w:val="center"/>
                </w:tcPr>
                <w:p w14:paraId="19001701" w14:textId="77777777" w:rsidR="00D207C7" w:rsidRPr="0044673D" w:rsidRDefault="00D207C7" w:rsidP="00A0328A">
                  <w:pPr>
                    <w:spacing w:after="0" w:line="240" w:lineRule="auto"/>
                    <w:rPr>
                      <w:rFonts w:asciiTheme="minorHAnsi" w:hAnsiTheme="minorHAnsi" w:cstheme="minorHAnsi"/>
                      <w:sz w:val="18"/>
                      <w:szCs w:val="18"/>
                    </w:rPr>
                  </w:pPr>
                  <w:r w:rsidRPr="0044673D">
                    <w:rPr>
                      <w:rFonts w:asciiTheme="minorHAnsi" w:hAnsiTheme="minorHAnsi" w:cstheme="minorHAnsi"/>
                      <w:sz w:val="16"/>
                      <w:szCs w:val="18"/>
                    </w:rPr>
                    <w:t>Fecha de Caducidad:</w:t>
                  </w:r>
                </w:p>
              </w:tc>
              <w:tc>
                <w:tcPr>
                  <w:tcW w:w="283" w:type="dxa"/>
                  <w:tcBorders>
                    <w:top w:val="single" w:sz="4" w:space="0" w:color="007AC3"/>
                    <w:left w:val="single" w:sz="4" w:space="0" w:color="007AC3"/>
                    <w:bottom w:val="single" w:sz="4" w:space="0" w:color="007AC3"/>
                    <w:right w:val="single" w:sz="4" w:space="0" w:color="007AC3"/>
                  </w:tcBorders>
                  <w:vAlign w:val="center"/>
                </w:tcPr>
                <w:p w14:paraId="337F2F5F" w14:textId="77777777" w:rsidR="00D207C7" w:rsidRPr="0044673D" w:rsidRDefault="00D207C7"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31491738" w14:textId="77777777" w:rsidR="00D207C7" w:rsidRPr="0044673D" w:rsidRDefault="00D207C7"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5C0C92AA" w14:textId="77777777" w:rsidR="00D207C7" w:rsidRPr="0044673D" w:rsidRDefault="00D207C7" w:rsidP="00A0328A">
                  <w:pPr>
                    <w:spacing w:after="0" w:line="240" w:lineRule="auto"/>
                    <w:rPr>
                      <w:rFonts w:asciiTheme="minorHAnsi" w:hAnsiTheme="minorHAnsi" w:cstheme="minorHAnsi"/>
                      <w:b/>
                      <w:sz w:val="18"/>
                      <w:szCs w:val="18"/>
                    </w:rPr>
                  </w:pPr>
                  <w:r w:rsidRPr="0044673D">
                    <w:rPr>
                      <w:rFonts w:asciiTheme="minorHAnsi" w:hAnsiTheme="minorHAnsi" w:cstheme="minorHAnsi"/>
                      <w:b/>
                      <w:sz w:val="18"/>
                      <w:szCs w:val="18"/>
                    </w:rPr>
                    <w:t>/</w:t>
                  </w:r>
                </w:p>
              </w:tc>
              <w:tc>
                <w:tcPr>
                  <w:tcW w:w="283" w:type="dxa"/>
                  <w:tcBorders>
                    <w:top w:val="single" w:sz="4" w:space="0" w:color="007AC3"/>
                    <w:left w:val="single" w:sz="4" w:space="0" w:color="007AC3"/>
                    <w:bottom w:val="single" w:sz="4" w:space="0" w:color="007AC3"/>
                    <w:right w:val="single" w:sz="4" w:space="0" w:color="007AC3"/>
                  </w:tcBorders>
                  <w:vAlign w:val="center"/>
                </w:tcPr>
                <w:p w14:paraId="69635CFF" w14:textId="77777777" w:rsidR="00D207C7" w:rsidRPr="0044673D" w:rsidRDefault="00D207C7" w:rsidP="00A0328A">
                  <w:pPr>
                    <w:spacing w:after="0" w:line="240" w:lineRule="auto"/>
                    <w:rPr>
                      <w:rFonts w:asciiTheme="minorHAnsi" w:hAnsiTheme="minorHAnsi" w:cstheme="minorHAnsi"/>
                      <w:sz w:val="18"/>
                      <w:szCs w:val="18"/>
                    </w:rPr>
                  </w:pPr>
                </w:p>
              </w:tc>
              <w:tc>
                <w:tcPr>
                  <w:tcW w:w="285" w:type="dxa"/>
                  <w:tcBorders>
                    <w:top w:val="single" w:sz="4" w:space="0" w:color="007AC3"/>
                    <w:left w:val="single" w:sz="4" w:space="0" w:color="007AC3"/>
                    <w:bottom w:val="single" w:sz="4" w:space="0" w:color="007AC3"/>
                    <w:right w:val="single" w:sz="4" w:space="0" w:color="007AC3"/>
                  </w:tcBorders>
                  <w:vAlign w:val="center"/>
                </w:tcPr>
                <w:p w14:paraId="23F3894A" w14:textId="77777777" w:rsidR="00D207C7" w:rsidRPr="0044673D" w:rsidRDefault="00D207C7" w:rsidP="00A0328A">
                  <w:pPr>
                    <w:spacing w:after="0" w:line="240" w:lineRule="auto"/>
                    <w:rPr>
                      <w:rFonts w:asciiTheme="minorHAnsi" w:hAnsiTheme="minorHAnsi" w:cstheme="minorHAnsi"/>
                      <w:sz w:val="18"/>
                      <w:szCs w:val="18"/>
                    </w:rPr>
                  </w:pPr>
                </w:p>
              </w:tc>
              <w:tc>
                <w:tcPr>
                  <w:tcW w:w="566" w:type="dxa"/>
                  <w:gridSpan w:val="2"/>
                  <w:tcBorders>
                    <w:top w:val="single" w:sz="4" w:space="0" w:color="007AC3"/>
                    <w:left w:val="single" w:sz="4" w:space="0" w:color="007AC3"/>
                    <w:bottom w:val="nil"/>
                    <w:right w:val="single" w:sz="4" w:space="0" w:color="007AC3"/>
                  </w:tcBorders>
                  <w:vAlign w:val="center"/>
                </w:tcPr>
                <w:p w14:paraId="50E6AFE0" w14:textId="77777777" w:rsidR="00D207C7" w:rsidRPr="0044673D" w:rsidRDefault="00D207C7" w:rsidP="00A0328A">
                  <w:pPr>
                    <w:spacing w:after="0" w:line="240" w:lineRule="auto"/>
                    <w:rPr>
                      <w:rFonts w:asciiTheme="minorHAnsi" w:hAnsiTheme="minorHAnsi" w:cstheme="minorHAnsi"/>
                      <w:sz w:val="18"/>
                      <w:szCs w:val="18"/>
                    </w:rPr>
                  </w:pPr>
                  <w:r w:rsidRPr="0044673D">
                    <w:rPr>
                      <w:rFonts w:asciiTheme="minorHAnsi" w:hAnsiTheme="minorHAnsi" w:cstheme="minorHAnsi"/>
                      <w:sz w:val="18"/>
                      <w:szCs w:val="18"/>
                    </w:rPr>
                    <w:t>CVV:</w:t>
                  </w:r>
                </w:p>
              </w:tc>
              <w:tc>
                <w:tcPr>
                  <w:tcW w:w="283" w:type="dxa"/>
                  <w:tcBorders>
                    <w:top w:val="single" w:sz="4" w:space="0" w:color="007AC3"/>
                    <w:left w:val="single" w:sz="4" w:space="0" w:color="007AC3"/>
                    <w:bottom w:val="single" w:sz="4" w:space="0" w:color="007AC3"/>
                    <w:right w:val="single" w:sz="4" w:space="0" w:color="007AC3"/>
                  </w:tcBorders>
                  <w:vAlign w:val="center"/>
                </w:tcPr>
                <w:p w14:paraId="3CF615F8" w14:textId="77777777" w:rsidR="00D207C7" w:rsidRPr="0044673D" w:rsidRDefault="00D207C7"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47B58CA8" w14:textId="77777777" w:rsidR="00D207C7" w:rsidRPr="0044673D" w:rsidRDefault="00D207C7" w:rsidP="00A0328A">
                  <w:pPr>
                    <w:spacing w:after="0" w:line="240" w:lineRule="auto"/>
                    <w:rPr>
                      <w:rFonts w:asciiTheme="minorHAnsi" w:hAnsiTheme="minorHAnsi" w:cstheme="minorHAnsi"/>
                      <w:sz w:val="18"/>
                      <w:szCs w:val="18"/>
                    </w:rPr>
                  </w:pPr>
                </w:p>
              </w:tc>
              <w:tc>
                <w:tcPr>
                  <w:tcW w:w="283" w:type="dxa"/>
                  <w:tcBorders>
                    <w:top w:val="single" w:sz="4" w:space="0" w:color="007AC3"/>
                    <w:left w:val="single" w:sz="4" w:space="0" w:color="007AC3"/>
                    <w:bottom w:val="single" w:sz="4" w:space="0" w:color="007AC3"/>
                    <w:right w:val="single" w:sz="4" w:space="0" w:color="007AC3"/>
                  </w:tcBorders>
                  <w:vAlign w:val="center"/>
                </w:tcPr>
                <w:p w14:paraId="1AE1E066" w14:textId="77777777" w:rsidR="00D207C7" w:rsidRPr="0044673D" w:rsidRDefault="00D207C7" w:rsidP="00A0328A">
                  <w:pPr>
                    <w:spacing w:after="0" w:line="240" w:lineRule="auto"/>
                    <w:rPr>
                      <w:rFonts w:asciiTheme="minorHAnsi" w:hAnsiTheme="minorHAnsi" w:cstheme="minorHAnsi"/>
                      <w:sz w:val="18"/>
                      <w:szCs w:val="18"/>
                    </w:rPr>
                  </w:pPr>
                </w:p>
              </w:tc>
            </w:tr>
          </w:tbl>
          <w:p w14:paraId="1DFBAA93" w14:textId="77777777" w:rsidR="00D207C7" w:rsidRPr="0044673D" w:rsidRDefault="00D207C7" w:rsidP="00A0328A">
            <w:pPr>
              <w:rPr>
                <w:rFonts w:asciiTheme="minorHAnsi" w:hAnsiTheme="minorHAnsi" w:cstheme="minorHAnsi"/>
                <w:color w:val="474747"/>
                <w:sz w:val="18"/>
                <w:szCs w:val="18"/>
              </w:rPr>
            </w:pPr>
          </w:p>
        </w:tc>
      </w:tr>
      <w:tr w:rsidR="000E4249" w:rsidRPr="0044673D" w14:paraId="587FDE76" w14:textId="77777777" w:rsidTr="001754E6">
        <w:trPr>
          <w:trHeight w:val="1274"/>
          <w:jc w:val="center"/>
        </w:trPr>
        <w:tc>
          <w:tcPr>
            <w:tcW w:w="993" w:type="dxa"/>
            <w:tcBorders>
              <w:top w:val="nil"/>
              <w:bottom w:val="nil"/>
              <w:right w:val="single" w:sz="4" w:space="0" w:color="007AC3"/>
            </w:tcBorders>
            <w:vAlign w:val="center"/>
          </w:tcPr>
          <w:p w14:paraId="4DAA7C94" w14:textId="77777777" w:rsidR="000E4249" w:rsidRPr="0044673D" w:rsidRDefault="000E4249" w:rsidP="00A0328A">
            <w:pPr>
              <w:spacing w:after="120"/>
              <w:jc w:val="center"/>
              <w:rPr>
                <w:rFonts w:asciiTheme="minorHAnsi" w:hAnsiTheme="minorHAnsi" w:cstheme="minorHAnsi"/>
                <w:color w:val="474747"/>
                <w:sz w:val="16"/>
              </w:rPr>
            </w:pPr>
            <w:proofErr w:type="spellStart"/>
            <w:r w:rsidRPr="0044673D">
              <w:rPr>
                <w:rFonts w:asciiTheme="minorHAnsi" w:hAnsiTheme="minorHAnsi" w:cstheme="minorHAnsi"/>
                <w:color w:val="474747"/>
                <w:sz w:val="16"/>
              </w:rPr>
              <w:t>Nº</w:t>
            </w:r>
            <w:proofErr w:type="spellEnd"/>
            <w:r w:rsidRPr="0044673D">
              <w:rPr>
                <w:rFonts w:asciiTheme="minorHAnsi" w:hAnsiTheme="minorHAnsi" w:cstheme="minorHAnsi"/>
                <w:color w:val="474747"/>
                <w:sz w:val="16"/>
              </w:rPr>
              <w:t xml:space="preserve"> de plazos domiciliados</w:t>
            </w:r>
            <w:r w:rsidR="003175F3" w:rsidRPr="0044673D">
              <w:rPr>
                <w:rFonts w:asciiTheme="minorHAnsi" w:hAnsiTheme="minorHAnsi" w:cstheme="minorHAnsi"/>
                <w:color w:val="474747"/>
                <w:sz w:val="16"/>
              </w:rPr>
              <w:t>:</w:t>
            </w:r>
          </w:p>
          <w:tbl>
            <w:tblPr>
              <w:tblStyle w:val="Tablaconcuadrcula"/>
              <w:tblW w:w="841" w:type="dxa"/>
              <w:tblInd w:w="29" w:type="dxa"/>
              <w:tblBorders>
                <w:top w:val="single" w:sz="4" w:space="0" w:color="007AC3"/>
                <w:left w:val="single" w:sz="4" w:space="0" w:color="007AC3"/>
                <w:bottom w:val="single" w:sz="4" w:space="0" w:color="007AC3"/>
                <w:right w:val="single" w:sz="4" w:space="0" w:color="007AC3"/>
                <w:insideH w:val="none" w:sz="0" w:space="0" w:color="auto"/>
                <w:insideV w:val="none" w:sz="0" w:space="0" w:color="auto"/>
              </w:tblBorders>
              <w:tblLayout w:type="fixed"/>
              <w:tblLook w:val="04A0" w:firstRow="1" w:lastRow="0" w:firstColumn="1" w:lastColumn="0" w:noHBand="0" w:noVBand="1"/>
            </w:tblPr>
            <w:tblGrid>
              <w:gridCol w:w="841"/>
            </w:tblGrid>
            <w:tr w:rsidR="000E4249" w:rsidRPr="0044673D" w14:paraId="3CF5503D" w14:textId="77777777" w:rsidTr="001754E6">
              <w:tc>
                <w:tcPr>
                  <w:tcW w:w="841" w:type="dxa"/>
                </w:tcPr>
                <w:p w14:paraId="207A218B" w14:textId="77777777" w:rsidR="000E4249" w:rsidRPr="0044673D" w:rsidRDefault="000E4249" w:rsidP="00A0328A">
                  <w:pPr>
                    <w:jc w:val="center"/>
                    <w:rPr>
                      <w:rFonts w:asciiTheme="minorHAnsi" w:hAnsiTheme="minorHAnsi" w:cstheme="minorHAnsi"/>
                      <w:color w:val="007AC3"/>
                      <w:sz w:val="18"/>
                      <w:szCs w:val="18"/>
                    </w:rPr>
                  </w:pPr>
                </w:p>
                <w:p w14:paraId="08659AEE" w14:textId="77777777" w:rsidR="003175F3" w:rsidRPr="0044673D" w:rsidRDefault="003175F3" w:rsidP="00A0328A">
                  <w:pPr>
                    <w:jc w:val="center"/>
                    <w:rPr>
                      <w:rFonts w:asciiTheme="minorHAnsi" w:hAnsiTheme="minorHAnsi" w:cstheme="minorHAnsi"/>
                      <w:color w:val="007AC3"/>
                      <w:sz w:val="18"/>
                      <w:szCs w:val="18"/>
                    </w:rPr>
                  </w:pPr>
                </w:p>
              </w:tc>
            </w:tr>
          </w:tbl>
          <w:p w14:paraId="2A13FB58" w14:textId="77777777" w:rsidR="000E4249" w:rsidRPr="0044673D" w:rsidRDefault="000E4249" w:rsidP="00A0328A">
            <w:pPr>
              <w:jc w:val="center"/>
              <w:rPr>
                <w:rFonts w:asciiTheme="minorHAnsi" w:hAnsiTheme="minorHAnsi" w:cstheme="minorHAnsi"/>
                <w:color w:val="474747"/>
              </w:rPr>
            </w:pPr>
          </w:p>
        </w:tc>
        <w:tc>
          <w:tcPr>
            <w:tcW w:w="8788" w:type="dxa"/>
            <w:gridSpan w:val="3"/>
            <w:tcBorders>
              <w:top w:val="single" w:sz="4" w:space="0" w:color="007AC3"/>
              <w:left w:val="single" w:sz="4" w:space="0" w:color="007AC3"/>
              <w:bottom w:val="single" w:sz="4" w:space="0" w:color="007AC3"/>
              <w:right w:val="single" w:sz="4" w:space="0" w:color="007AC3"/>
            </w:tcBorders>
            <w:vAlign w:val="center"/>
          </w:tcPr>
          <w:p w14:paraId="5B9E27DF" w14:textId="77777777" w:rsidR="003175F3" w:rsidRPr="0044673D" w:rsidRDefault="003175F3" w:rsidP="00A0328A">
            <w:pPr>
              <w:spacing w:before="240"/>
              <w:ind w:firstLine="33"/>
              <w:rPr>
                <w:rFonts w:asciiTheme="minorHAnsi" w:hAnsiTheme="minorHAnsi" w:cstheme="minorHAnsi"/>
                <w:b/>
                <w:bCs/>
                <w:sz w:val="18"/>
                <w:szCs w:val="18"/>
              </w:rPr>
            </w:pPr>
            <w:proofErr w:type="gramStart"/>
            <w:r w:rsidRPr="0044673D">
              <w:rPr>
                <w:rFonts w:asciiTheme="minorHAnsi" w:hAnsiTheme="minorHAnsi" w:cstheme="minorHAnsi"/>
                <w:b/>
                <w:color w:val="007AC3"/>
                <w:sz w:val="18"/>
                <w:szCs w:val="18"/>
              </w:rPr>
              <w:t>Cuenta  Cte.</w:t>
            </w:r>
            <w:proofErr w:type="gramEnd"/>
            <w:r w:rsidRPr="0044673D">
              <w:rPr>
                <w:rFonts w:asciiTheme="minorHAnsi" w:hAnsiTheme="minorHAnsi" w:cstheme="minorHAnsi"/>
                <w:b/>
                <w:color w:val="007AC3"/>
                <w:sz w:val="18"/>
                <w:szCs w:val="18"/>
              </w:rPr>
              <w:t xml:space="preserve"> / Libreta</w:t>
            </w:r>
            <w:r w:rsidRPr="0044673D">
              <w:rPr>
                <w:rFonts w:asciiTheme="minorHAnsi" w:hAnsiTheme="minorHAnsi" w:cstheme="minorHAnsi"/>
                <w:color w:val="007AC3"/>
                <w:sz w:val="18"/>
                <w:szCs w:val="18"/>
              </w:rPr>
              <w:t xml:space="preserve"> </w:t>
            </w:r>
            <w:r w:rsidRPr="0044673D">
              <w:rPr>
                <w:rFonts w:asciiTheme="minorHAnsi" w:hAnsiTheme="minorHAnsi" w:cstheme="minorHAnsi"/>
                <w:color w:val="474747"/>
                <w:sz w:val="18"/>
                <w:szCs w:val="18"/>
              </w:rPr>
              <w:t>para la domiciliación plazos:</w:t>
            </w:r>
          </w:p>
          <w:p w14:paraId="5D6C8C19" w14:textId="77777777" w:rsidR="003175F3" w:rsidRPr="0044673D" w:rsidRDefault="003175F3" w:rsidP="00A0328A">
            <w:pPr>
              <w:rPr>
                <w:rFonts w:asciiTheme="minorHAnsi" w:hAnsiTheme="minorHAnsi" w:cstheme="minorHAnsi"/>
                <w:color w:val="474747"/>
                <w:sz w:val="18"/>
                <w:szCs w:val="18"/>
              </w:rPr>
            </w:pPr>
          </w:p>
          <w:tbl>
            <w:tblPr>
              <w:tblpPr w:leftFromText="141" w:rightFromText="141" w:vertAnchor="text" w:horzAnchor="margin" w:tblpXSpec="center" w:tblpY="-95"/>
              <w:tblOverlap w:val="never"/>
              <w:tblW w:w="771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322"/>
              <w:gridCol w:w="322"/>
              <w:gridCol w:w="322"/>
              <w:gridCol w:w="322"/>
              <w:gridCol w:w="322"/>
              <w:gridCol w:w="322"/>
              <w:gridCol w:w="322"/>
              <w:gridCol w:w="321"/>
              <w:gridCol w:w="321"/>
              <w:gridCol w:w="321"/>
              <w:gridCol w:w="321"/>
              <w:gridCol w:w="321"/>
              <w:gridCol w:w="321"/>
              <w:gridCol w:w="321"/>
              <w:gridCol w:w="321"/>
              <w:gridCol w:w="321"/>
              <w:gridCol w:w="321"/>
              <w:gridCol w:w="321"/>
              <w:gridCol w:w="321"/>
              <w:gridCol w:w="321"/>
              <w:gridCol w:w="321"/>
              <w:gridCol w:w="321"/>
              <w:gridCol w:w="321"/>
              <w:gridCol w:w="321"/>
            </w:tblGrid>
            <w:tr w:rsidR="001754E6" w:rsidRPr="0044673D" w14:paraId="2E13EFFA" w14:textId="77777777" w:rsidTr="001754E6">
              <w:trPr>
                <w:trHeight w:val="414"/>
              </w:trPr>
              <w:tc>
                <w:tcPr>
                  <w:tcW w:w="397" w:type="dxa"/>
                  <w:tcBorders>
                    <w:top w:val="single" w:sz="4" w:space="0" w:color="007AC3"/>
                    <w:left w:val="single" w:sz="4" w:space="0" w:color="007AC3"/>
                    <w:bottom w:val="single" w:sz="4" w:space="0" w:color="007AC3"/>
                    <w:right w:val="single" w:sz="4" w:space="0" w:color="007AC3"/>
                  </w:tcBorders>
                </w:tcPr>
                <w:p w14:paraId="2441D6FE" w14:textId="77777777" w:rsidR="001754E6" w:rsidRPr="0044673D" w:rsidRDefault="001754E6" w:rsidP="00A0328A">
                  <w:pPr>
                    <w:spacing w:after="0" w:line="240" w:lineRule="auto"/>
                    <w:jc w:val="center"/>
                    <w:rPr>
                      <w:rFonts w:asciiTheme="minorHAnsi" w:hAnsiTheme="minorHAnsi" w:cstheme="minorHAnsi"/>
                      <w:sz w:val="18"/>
                      <w:szCs w:val="18"/>
                    </w:rPr>
                  </w:pPr>
                </w:p>
              </w:tc>
              <w:tc>
                <w:tcPr>
                  <w:tcW w:w="397" w:type="dxa"/>
                  <w:tcBorders>
                    <w:top w:val="single" w:sz="4" w:space="0" w:color="007AC3"/>
                    <w:left w:val="single" w:sz="4" w:space="0" w:color="007AC3"/>
                    <w:bottom w:val="single" w:sz="4" w:space="0" w:color="007AC3"/>
                    <w:right w:val="single" w:sz="4" w:space="0" w:color="007AC3"/>
                  </w:tcBorders>
                </w:tcPr>
                <w:p w14:paraId="2DE83B9B" w14:textId="77777777" w:rsidR="001754E6" w:rsidRPr="0044673D" w:rsidRDefault="001754E6" w:rsidP="00A0328A">
                  <w:pPr>
                    <w:spacing w:after="0" w:line="240" w:lineRule="auto"/>
                    <w:jc w:val="center"/>
                    <w:rPr>
                      <w:rFonts w:asciiTheme="minorHAnsi" w:hAnsiTheme="minorHAnsi" w:cstheme="minorHAnsi"/>
                      <w:sz w:val="18"/>
                      <w:szCs w:val="18"/>
                    </w:rPr>
                  </w:pPr>
                </w:p>
              </w:tc>
              <w:tc>
                <w:tcPr>
                  <w:tcW w:w="397" w:type="dxa"/>
                  <w:tcBorders>
                    <w:top w:val="single" w:sz="4" w:space="0" w:color="007AC3"/>
                    <w:left w:val="single" w:sz="4" w:space="0" w:color="007AC3"/>
                    <w:bottom w:val="single" w:sz="4" w:space="0" w:color="007AC3"/>
                    <w:right w:val="single" w:sz="4" w:space="0" w:color="007AC3"/>
                  </w:tcBorders>
                </w:tcPr>
                <w:p w14:paraId="07B1F8C4" w14:textId="04A44B45" w:rsidR="001754E6" w:rsidRPr="0044673D" w:rsidRDefault="001754E6" w:rsidP="00A0328A">
                  <w:pPr>
                    <w:spacing w:after="0" w:line="240" w:lineRule="auto"/>
                    <w:jc w:val="center"/>
                    <w:rPr>
                      <w:rFonts w:asciiTheme="minorHAnsi" w:hAnsiTheme="minorHAnsi" w:cstheme="minorHAnsi"/>
                      <w:sz w:val="18"/>
                      <w:szCs w:val="18"/>
                    </w:rPr>
                  </w:pPr>
                </w:p>
              </w:tc>
              <w:tc>
                <w:tcPr>
                  <w:tcW w:w="397" w:type="dxa"/>
                  <w:tcBorders>
                    <w:top w:val="single" w:sz="4" w:space="0" w:color="007AC3"/>
                    <w:left w:val="single" w:sz="4" w:space="0" w:color="007AC3"/>
                    <w:bottom w:val="single" w:sz="4" w:space="0" w:color="007AC3"/>
                    <w:right w:val="single" w:sz="4" w:space="0" w:color="007AC3"/>
                  </w:tcBorders>
                </w:tcPr>
                <w:p w14:paraId="12D79E6F" w14:textId="005CEB0D" w:rsidR="001754E6" w:rsidRPr="0044673D" w:rsidRDefault="001754E6" w:rsidP="00A0328A">
                  <w:pPr>
                    <w:spacing w:after="0" w:line="240" w:lineRule="auto"/>
                    <w:jc w:val="center"/>
                    <w:rPr>
                      <w:rFonts w:asciiTheme="minorHAnsi" w:hAnsiTheme="minorHAnsi" w:cstheme="minorHAnsi"/>
                      <w:sz w:val="18"/>
                      <w:szCs w:val="18"/>
                    </w:rPr>
                  </w:pPr>
                </w:p>
              </w:tc>
              <w:tc>
                <w:tcPr>
                  <w:tcW w:w="397" w:type="dxa"/>
                  <w:tcBorders>
                    <w:top w:val="single" w:sz="4" w:space="0" w:color="007AC3"/>
                    <w:left w:val="single" w:sz="4" w:space="0" w:color="007AC3"/>
                    <w:bottom w:val="single" w:sz="4" w:space="0" w:color="007AC3"/>
                    <w:right w:val="single" w:sz="4" w:space="0" w:color="007AC3"/>
                  </w:tcBorders>
                  <w:vAlign w:val="center"/>
                </w:tcPr>
                <w:p w14:paraId="28477F1D" w14:textId="3EA9CAD8" w:rsidR="001754E6" w:rsidRPr="0044673D" w:rsidRDefault="001754E6" w:rsidP="00A0328A">
                  <w:pPr>
                    <w:spacing w:after="0" w:line="240" w:lineRule="auto"/>
                    <w:jc w:val="center"/>
                    <w:rPr>
                      <w:rFonts w:asciiTheme="minorHAnsi" w:hAnsiTheme="minorHAnsi" w:cstheme="minorHAnsi"/>
                      <w:sz w:val="18"/>
                      <w:szCs w:val="18"/>
                    </w:rPr>
                  </w:pPr>
                </w:p>
              </w:tc>
              <w:tc>
                <w:tcPr>
                  <w:tcW w:w="397" w:type="dxa"/>
                  <w:tcBorders>
                    <w:top w:val="single" w:sz="4" w:space="0" w:color="007AC3"/>
                    <w:left w:val="single" w:sz="4" w:space="0" w:color="007AC3"/>
                    <w:bottom w:val="single" w:sz="4" w:space="0" w:color="007AC3"/>
                    <w:right w:val="single" w:sz="4" w:space="0" w:color="007AC3"/>
                  </w:tcBorders>
                  <w:vAlign w:val="center"/>
                </w:tcPr>
                <w:p w14:paraId="59E441D1" w14:textId="77777777" w:rsidR="001754E6" w:rsidRPr="0044673D" w:rsidRDefault="001754E6" w:rsidP="00A0328A">
                  <w:pPr>
                    <w:spacing w:after="0" w:line="240" w:lineRule="auto"/>
                    <w:jc w:val="center"/>
                    <w:rPr>
                      <w:rFonts w:asciiTheme="minorHAnsi" w:hAnsiTheme="minorHAnsi" w:cstheme="minorHAnsi"/>
                      <w:sz w:val="18"/>
                      <w:szCs w:val="18"/>
                    </w:rPr>
                  </w:pPr>
                </w:p>
              </w:tc>
              <w:tc>
                <w:tcPr>
                  <w:tcW w:w="397" w:type="dxa"/>
                  <w:tcBorders>
                    <w:top w:val="single" w:sz="4" w:space="0" w:color="007AC3"/>
                    <w:left w:val="single" w:sz="4" w:space="0" w:color="007AC3"/>
                    <w:bottom w:val="single" w:sz="4" w:space="0" w:color="007AC3"/>
                    <w:right w:val="single" w:sz="4" w:space="0" w:color="007AC3"/>
                  </w:tcBorders>
                  <w:vAlign w:val="center"/>
                </w:tcPr>
                <w:p w14:paraId="24BDD74E" w14:textId="77777777" w:rsidR="001754E6" w:rsidRPr="0044673D" w:rsidRDefault="001754E6" w:rsidP="00A0328A">
                  <w:pPr>
                    <w:spacing w:after="0" w:line="240" w:lineRule="auto"/>
                    <w:jc w:val="center"/>
                    <w:rPr>
                      <w:rFonts w:asciiTheme="minorHAnsi" w:hAnsiTheme="minorHAnsi" w:cstheme="minorHAnsi"/>
                      <w:sz w:val="18"/>
                      <w:szCs w:val="18"/>
                    </w:rPr>
                  </w:pPr>
                </w:p>
              </w:tc>
              <w:tc>
                <w:tcPr>
                  <w:tcW w:w="397" w:type="dxa"/>
                  <w:tcBorders>
                    <w:top w:val="single" w:sz="4" w:space="0" w:color="007AC3"/>
                    <w:left w:val="single" w:sz="4" w:space="0" w:color="007AC3"/>
                    <w:bottom w:val="single" w:sz="4" w:space="0" w:color="007AC3"/>
                    <w:right w:val="single" w:sz="4" w:space="0" w:color="007AC3"/>
                  </w:tcBorders>
                  <w:vAlign w:val="center"/>
                </w:tcPr>
                <w:p w14:paraId="21F97FCA" w14:textId="77777777" w:rsidR="001754E6" w:rsidRPr="0044673D" w:rsidRDefault="001754E6" w:rsidP="00A0328A">
                  <w:pPr>
                    <w:spacing w:after="0" w:line="240" w:lineRule="auto"/>
                    <w:jc w:val="center"/>
                    <w:rPr>
                      <w:rFonts w:asciiTheme="minorHAnsi" w:hAnsiTheme="minorHAnsi" w:cstheme="minorHAnsi"/>
                      <w:sz w:val="18"/>
                      <w:szCs w:val="18"/>
                    </w:rPr>
                  </w:pPr>
                </w:p>
              </w:tc>
              <w:tc>
                <w:tcPr>
                  <w:tcW w:w="397" w:type="dxa"/>
                  <w:tcBorders>
                    <w:top w:val="single" w:sz="4" w:space="0" w:color="007AC3"/>
                    <w:left w:val="single" w:sz="4" w:space="0" w:color="007AC3"/>
                    <w:bottom w:val="single" w:sz="4" w:space="0" w:color="007AC3"/>
                    <w:right w:val="single" w:sz="4" w:space="0" w:color="007AC3"/>
                  </w:tcBorders>
                  <w:vAlign w:val="center"/>
                </w:tcPr>
                <w:p w14:paraId="7BA8218D" w14:textId="77777777" w:rsidR="001754E6" w:rsidRPr="0044673D" w:rsidRDefault="001754E6" w:rsidP="00A0328A">
                  <w:pPr>
                    <w:spacing w:after="0" w:line="240" w:lineRule="auto"/>
                    <w:jc w:val="center"/>
                    <w:rPr>
                      <w:rFonts w:asciiTheme="minorHAnsi" w:hAnsiTheme="minorHAnsi" w:cstheme="minorHAnsi"/>
                      <w:sz w:val="18"/>
                      <w:szCs w:val="18"/>
                    </w:rPr>
                  </w:pPr>
                </w:p>
              </w:tc>
              <w:tc>
                <w:tcPr>
                  <w:tcW w:w="397" w:type="dxa"/>
                  <w:tcBorders>
                    <w:top w:val="single" w:sz="4" w:space="0" w:color="007AC3"/>
                    <w:left w:val="single" w:sz="4" w:space="0" w:color="007AC3"/>
                    <w:bottom w:val="single" w:sz="4" w:space="0" w:color="007AC3"/>
                    <w:right w:val="single" w:sz="4" w:space="0" w:color="007AC3"/>
                  </w:tcBorders>
                  <w:vAlign w:val="center"/>
                </w:tcPr>
                <w:p w14:paraId="7C1C0EC3" w14:textId="77777777" w:rsidR="001754E6" w:rsidRPr="0044673D" w:rsidRDefault="001754E6" w:rsidP="00A0328A">
                  <w:pPr>
                    <w:spacing w:after="0" w:line="240" w:lineRule="auto"/>
                    <w:jc w:val="center"/>
                    <w:rPr>
                      <w:rFonts w:asciiTheme="minorHAnsi" w:hAnsiTheme="minorHAnsi" w:cstheme="minorHAnsi"/>
                      <w:sz w:val="18"/>
                      <w:szCs w:val="18"/>
                    </w:rPr>
                  </w:pPr>
                </w:p>
              </w:tc>
              <w:tc>
                <w:tcPr>
                  <w:tcW w:w="397" w:type="dxa"/>
                  <w:tcBorders>
                    <w:top w:val="single" w:sz="4" w:space="0" w:color="007AC3"/>
                    <w:left w:val="single" w:sz="4" w:space="0" w:color="007AC3"/>
                    <w:bottom w:val="single" w:sz="4" w:space="0" w:color="007AC3"/>
                    <w:right w:val="single" w:sz="4" w:space="0" w:color="007AC3"/>
                  </w:tcBorders>
                  <w:vAlign w:val="center"/>
                </w:tcPr>
                <w:p w14:paraId="5B6F4872" w14:textId="77777777" w:rsidR="001754E6" w:rsidRPr="0044673D" w:rsidRDefault="001754E6" w:rsidP="00A0328A">
                  <w:pPr>
                    <w:spacing w:after="0" w:line="240" w:lineRule="auto"/>
                    <w:jc w:val="center"/>
                    <w:rPr>
                      <w:rFonts w:asciiTheme="minorHAnsi" w:hAnsiTheme="minorHAnsi" w:cstheme="minorHAnsi"/>
                      <w:sz w:val="18"/>
                      <w:szCs w:val="18"/>
                    </w:rPr>
                  </w:pPr>
                </w:p>
              </w:tc>
              <w:tc>
                <w:tcPr>
                  <w:tcW w:w="397" w:type="dxa"/>
                  <w:tcBorders>
                    <w:top w:val="single" w:sz="4" w:space="0" w:color="007AC3"/>
                    <w:left w:val="single" w:sz="4" w:space="0" w:color="007AC3"/>
                    <w:bottom w:val="single" w:sz="4" w:space="0" w:color="007AC3"/>
                    <w:right w:val="single" w:sz="4" w:space="0" w:color="007AC3"/>
                  </w:tcBorders>
                  <w:vAlign w:val="center"/>
                </w:tcPr>
                <w:p w14:paraId="573B361F" w14:textId="77777777" w:rsidR="001754E6" w:rsidRPr="0044673D" w:rsidRDefault="001754E6" w:rsidP="00A0328A">
                  <w:pPr>
                    <w:spacing w:after="0" w:line="240" w:lineRule="auto"/>
                    <w:jc w:val="center"/>
                    <w:rPr>
                      <w:rFonts w:asciiTheme="minorHAnsi" w:hAnsiTheme="minorHAnsi" w:cstheme="minorHAnsi"/>
                      <w:sz w:val="18"/>
                      <w:szCs w:val="18"/>
                    </w:rPr>
                  </w:pPr>
                </w:p>
              </w:tc>
              <w:tc>
                <w:tcPr>
                  <w:tcW w:w="397" w:type="dxa"/>
                  <w:tcBorders>
                    <w:top w:val="single" w:sz="4" w:space="0" w:color="007AC3"/>
                    <w:left w:val="single" w:sz="4" w:space="0" w:color="007AC3"/>
                    <w:bottom w:val="single" w:sz="4" w:space="0" w:color="007AC3"/>
                    <w:right w:val="single" w:sz="4" w:space="0" w:color="007AC3"/>
                  </w:tcBorders>
                  <w:vAlign w:val="center"/>
                </w:tcPr>
                <w:p w14:paraId="15983501" w14:textId="77777777" w:rsidR="001754E6" w:rsidRPr="0044673D" w:rsidRDefault="001754E6" w:rsidP="00A0328A">
                  <w:pPr>
                    <w:spacing w:after="0" w:line="240" w:lineRule="auto"/>
                    <w:jc w:val="center"/>
                    <w:rPr>
                      <w:rFonts w:asciiTheme="minorHAnsi" w:hAnsiTheme="minorHAnsi" w:cstheme="minorHAnsi"/>
                      <w:sz w:val="18"/>
                      <w:szCs w:val="18"/>
                    </w:rPr>
                  </w:pPr>
                </w:p>
              </w:tc>
              <w:tc>
                <w:tcPr>
                  <w:tcW w:w="397" w:type="dxa"/>
                  <w:tcBorders>
                    <w:top w:val="single" w:sz="4" w:space="0" w:color="007AC3"/>
                    <w:left w:val="single" w:sz="4" w:space="0" w:color="007AC3"/>
                    <w:bottom w:val="single" w:sz="4" w:space="0" w:color="007AC3"/>
                    <w:right w:val="single" w:sz="4" w:space="0" w:color="007AC3"/>
                  </w:tcBorders>
                  <w:vAlign w:val="center"/>
                </w:tcPr>
                <w:p w14:paraId="0B3636DE" w14:textId="77777777" w:rsidR="001754E6" w:rsidRPr="0044673D" w:rsidRDefault="001754E6" w:rsidP="00A0328A">
                  <w:pPr>
                    <w:spacing w:after="0" w:line="240" w:lineRule="auto"/>
                    <w:jc w:val="center"/>
                    <w:rPr>
                      <w:rFonts w:asciiTheme="minorHAnsi" w:hAnsiTheme="minorHAnsi" w:cstheme="minorHAnsi"/>
                      <w:sz w:val="18"/>
                      <w:szCs w:val="18"/>
                    </w:rPr>
                  </w:pPr>
                </w:p>
              </w:tc>
              <w:tc>
                <w:tcPr>
                  <w:tcW w:w="397" w:type="dxa"/>
                  <w:tcBorders>
                    <w:top w:val="single" w:sz="4" w:space="0" w:color="007AC3"/>
                    <w:left w:val="single" w:sz="4" w:space="0" w:color="007AC3"/>
                    <w:bottom w:val="single" w:sz="4" w:space="0" w:color="007AC3"/>
                    <w:right w:val="single" w:sz="4" w:space="0" w:color="007AC3"/>
                  </w:tcBorders>
                  <w:vAlign w:val="center"/>
                </w:tcPr>
                <w:p w14:paraId="39E38B69" w14:textId="77777777" w:rsidR="001754E6" w:rsidRPr="0044673D" w:rsidRDefault="001754E6" w:rsidP="00A0328A">
                  <w:pPr>
                    <w:spacing w:after="0" w:line="240" w:lineRule="auto"/>
                    <w:jc w:val="center"/>
                    <w:rPr>
                      <w:rFonts w:asciiTheme="minorHAnsi" w:hAnsiTheme="minorHAnsi" w:cstheme="minorHAnsi"/>
                      <w:sz w:val="18"/>
                      <w:szCs w:val="18"/>
                    </w:rPr>
                  </w:pPr>
                </w:p>
              </w:tc>
              <w:tc>
                <w:tcPr>
                  <w:tcW w:w="397" w:type="dxa"/>
                  <w:tcBorders>
                    <w:top w:val="single" w:sz="4" w:space="0" w:color="007AC3"/>
                    <w:left w:val="single" w:sz="4" w:space="0" w:color="007AC3"/>
                    <w:bottom w:val="single" w:sz="4" w:space="0" w:color="007AC3"/>
                    <w:right w:val="single" w:sz="4" w:space="0" w:color="007AC3"/>
                  </w:tcBorders>
                  <w:vAlign w:val="center"/>
                </w:tcPr>
                <w:p w14:paraId="69680DCA" w14:textId="77777777" w:rsidR="001754E6" w:rsidRPr="0044673D" w:rsidRDefault="001754E6" w:rsidP="00A0328A">
                  <w:pPr>
                    <w:spacing w:after="0" w:line="240" w:lineRule="auto"/>
                    <w:jc w:val="center"/>
                    <w:rPr>
                      <w:rFonts w:asciiTheme="minorHAnsi" w:hAnsiTheme="minorHAnsi" w:cstheme="minorHAnsi"/>
                      <w:sz w:val="18"/>
                      <w:szCs w:val="18"/>
                    </w:rPr>
                  </w:pPr>
                </w:p>
              </w:tc>
              <w:tc>
                <w:tcPr>
                  <w:tcW w:w="397" w:type="dxa"/>
                  <w:tcBorders>
                    <w:top w:val="single" w:sz="4" w:space="0" w:color="007AC3"/>
                    <w:left w:val="single" w:sz="4" w:space="0" w:color="007AC3"/>
                    <w:bottom w:val="single" w:sz="4" w:space="0" w:color="007AC3"/>
                    <w:right w:val="single" w:sz="4" w:space="0" w:color="007AC3"/>
                  </w:tcBorders>
                  <w:vAlign w:val="center"/>
                </w:tcPr>
                <w:p w14:paraId="57E5E5A2" w14:textId="77777777" w:rsidR="001754E6" w:rsidRPr="0044673D" w:rsidRDefault="001754E6" w:rsidP="00A0328A">
                  <w:pPr>
                    <w:spacing w:after="0" w:line="240" w:lineRule="auto"/>
                    <w:jc w:val="center"/>
                    <w:rPr>
                      <w:rFonts w:asciiTheme="minorHAnsi" w:hAnsiTheme="minorHAnsi" w:cstheme="minorHAnsi"/>
                      <w:sz w:val="18"/>
                      <w:szCs w:val="18"/>
                    </w:rPr>
                  </w:pPr>
                </w:p>
              </w:tc>
              <w:tc>
                <w:tcPr>
                  <w:tcW w:w="397" w:type="dxa"/>
                  <w:tcBorders>
                    <w:top w:val="single" w:sz="4" w:space="0" w:color="007AC3"/>
                    <w:left w:val="single" w:sz="4" w:space="0" w:color="007AC3"/>
                    <w:bottom w:val="single" w:sz="4" w:space="0" w:color="007AC3"/>
                    <w:right w:val="single" w:sz="4" w:space="0" w:color="007AC3"/>
                  </w:tcBorders>
                  <w:vAlign w:val="center"/>
                </w:tcPr>
                <w:p w14:paraId="29A75D3B" w14:textId="77777777" w:rsidR="001754E6" w:rsidRPr="0044673D" w:rsidRDefault="001754E6" w:rsidP="00A0328A">
                  <w:pPr>
                    <w:spacing w:after="0" w:line="240" w:lineRule="auto"/>
                    <w:jc w:val="center"/>
                    <w:rPr>
                      <w:rFonts w:asciiTheme="minorHAnsi" w:hAnsiTheme="minorHAnsi" w:cstheme="minorHAnsi"/>
                      <w:sz w:val="18"/>
                      <w:szCs w:val="18"/>
                    </w:rPr>
                  </w:pPr>
                </w:p>
              </w:tc>
              <w:tc>
                <w:tcPr>
                  <w:tcW w:w="397" w:type="dxa"/>
                  <w:tcBorders>
                    <w:top w:val="single" w:sz="4" w:space="0" w:color="007AC3"/>
                    <w:left w:val="single" w:sz="4" w:space="0" w:color="007AC3"/>
                    <w:bottom w:val="single" w:sz="4" w:space="0" w:color="007AC3"/>
                    <w:right w:val="single" w:sz="4" w:space="0" w:color="007AC3"/>
                  </w:tcBorders>
                  <w:vAlign w:val="center"/>
                </w:tcPr>
                <w:p w14:paraId="14B0710F" w14:textId="77777777" w:rsidR="001754E6" w:rsidRPr="0044673D" w:rsidRDefault="001754E6" w:rsidP="00A0328A">
                  <w:pPr>
                    <w:spacing w:after="0" w:line="240" w:lineRule="auto"/>
                    <w:jc w:val="center"/>
                    <w:rPr>
                      <w:rFonts w:asciiTheme="minorHAnsi" w:hAnsiTheme="minorHAnsi" w:cstheme="minorHAnsi"/>
                      <w:sz w:val="18"/>
                      <w:szCs w:val="18"/>
                    </w:rPr>
                  </w:pPr>
                </w:p>
              </w:tc>
              <w:tc>
                <w:tcPr>
                  <w:tcW w:w="397" w:type="dxa"/>
                  <w:tcBorders>
                    <w:top w:val="single" w:sz="4" w:space="0" w:color="007AC3"/>
                    <w:left w:val="single" w:sz="4" w:space="0" w:color="007AC3"/>
                    <w:bottom w:val="single" w:sz="4" w:space="0" w:color="007AC3"/>
                    <w:right w:val="single" w:sz="4" w:space="0" w:color="007AC3"/>
                  </w:tcBorders>
                  <w:vAlign w:val="center"/>
                </w:tcPr>
                <w:p w14:paraId="4FEE1102" w14:textId="77777777" w:rsidR="001754E6" w:rsidRPr="0044673D" w:rsidRDefault="001754E6" w:rsidP="00A0328A">
                  <w:pPr>
                    <w:spacing w:after="0" w:line="240" w:lineRule="auto"/>
                    <w:jc w:val="center"/>
                    <w:rPr>
                      <w:rFonts w:asciiTheme="minorHAnsi" w:hAnsiTheme="minorHAnsi" w:cstheme="minorHAnsi"/>
                      <w:sz w:val="18"/>
                      <w:szCs w:val="18"/>
                    </w:rPr>
                  </w:pPr>
                </w:p>
              </w:tc>
              <w:tc>
                <w:tcPr>
                  <w:tcW w:w="397" w:type="dxa"/>
                  <w:tcBorders>
                    <w:top w:val="single" w:sz="4" w:space="0" w:color="007AC3"/>
                    <w:left w:val="single" w:sz="4" w:space="0" w:color="007AC3"/>
                    <w:bottom w:val="single" w:sz="4" w:space="0" w:color="007AC3"/>
                    <w:right w:val="single" w:sz="4" w:space="0" w:color="007AC3"/>
                  </w:tcBorders>
                  <w:vAlign w:val="center"/>
                </w:tcPr>
                <w:p w14:paraId="7B0F5B48" w14:textId="77777777" w:rsidR="001754E6" w:rsidRPr="0044673D" w:rsidRDefault="001754E6" w:rsidP="00A0328A">
                  <w:pPr>
                    <w:spacing w:after="0" w:line="240" w:lineRule="auto"/>
                    <w:jc w:val="center"/>
                    <w:rPr>
                      <w:rFonts w:asciiTheme="minorHAnsi" w:hAnsiTheme="minorHAnsi" w:cstheme="minorHAnsi"/>
                      <w:sz w:val="18"/>
                      <w:szCs w:val="18"/>
                    </w:rPr>
                  </w:pPr>
                </w:p>
              </w:tc>
              <w:tc>
                <w:tcPr>
                  <w:tcW w:w="397" w:type="dxa"/>
                  <w:tcBorders>
                    <w:top w:val="single" w:sz="4" w:space="0" w:color="007AC3"/>
                    <w:left w:val="single" w:sz="4" w:space="0" w:color="007AC3"/>
                    <w:bottom w:val="single" w:sz="4" w:space="0" w:color="007AC3"/>
                    <w:right w:val="single" w:sz="4" w:space="0" w:color="007AC3"/>
                  </w:tcBorders>
                  <w:vAlign w:val="center"/>
                </w:tcPr>
                <w:p w14:paraId="172DC608" w14:textId="77777777" w:rsidR="001754E6" w:rsidRPr="0044673D" w:rsidRDefault="001754E6" w:rsidP="00A0328A">
                  <w:pPr>
                    <w:spacing w:after="0" w:line="240" w:lineRule="auto"/>
                    <w:jc w:val="center"/>
                    <w:rPr>
                      <w:rFonts w:asciiTheme="minorHAnsi" w:hAnsiTheme="minorHAnsi" w:cstheme="minorHAnsi"/>
                      <w:sz w:val="18"/>
                      <w:szCs w:val="18"/>
                    </w:rPr>
                  </w:pPr>
                </w:p>
              </w:tc>
              <w:tc>
                <w:tcPr>
                  <w:tcW w:w="397" w:type="dxa"/>
                  <w:tcBorders>
                    <w:top w:val="single" w:sz="4" w:space="0" w:color="007AC3"/>
                    <w:left w:val="single" w:sz="4" w:space="0" w:color="007AC3"/>
                    <w:bottom w:val="single" w:sz="4" w:space="0" w:color="007AC3"/>
                    <w:right w:val="single" w:sz="4" w:space="0" w:color="007AC3"/>
                  </w:tcBorders>
                  <w:vAlign w:val="center"/>
                </w:tcPr>
                <w:p w14:paraId="5212D189" w14:textId="77777777" w:rsidR="001754E6" w:rsidRPr="0044673D" w:rsidRDefault="001754E6" w:rsidP="00A0328A">
                  <w:pPr>
                    <w:spacing w:after="0" w:line="240" w:lineRule="auto"/>
                    <w:jc w:val="center"/>
                    <w:rPr>
                      <w:rFonts w:asciiTheme="minorHAnsi" w:hAnsiTheme="minorHAnsi" w:cstheme="minorHAnsi"/>
                      <w:sz w:val="18"/>
                      <w:szCs w:val="18"/>
                    </w:rPr>
                  </w:pPr>
                </w:p>
              </w:tc>
              <w:tc>
                <w:tcPr>
                  <w:tcW w:w="397" w:type="dxa"/>
                  <w:tcBorders>
                    <w:top w:val="single" w:sz="4" w:space="0" w:color="007AC3"/>
                    <w:left w:val="single" w:sz="4" w:space="0" w:color="007AC3"/>
                    <w:bottom w:val="single" w:sz="4" w:space="0" w:color="007AC3"/>
                    <w:right w:val="single" w:sz="4" w:space="0" w:color="007AC3"/>
                  </w:tcBorders>
                  <w:vAlign w:val="center"/>
                </w:tcPr>
                <w:p w14:paraId="36FD4A30" w14:textId="77777777" w:rsidR="001754E6" w:rsidRPr="0044673D" w:rsidRDefault="001754E6" w:rsidP="00A0328A">
                  <w:pPr>
                    <w:spacing w:after="0" w:line="240" w:lineRule="auto"/>
                    <w:jc w:val="center"/>
                    <w:rPr>
                      <w:rFonts w:asciiTheme="minorHAnsi" w:hAnsiTheme="minorHAnsi" w:cstheme="minorHAnsi"/>
                      <w:sz w:val="18"/>
                      <w:szCs w:val="18"/>
                    </w:rPr>
                  </w:pPr>
                </w:p>
              </w:tc>
            </w:tr>
            <w:tr w:rsidR="001754E6" w:rsidRPr="0044673D" w14:paraId="23B22C5E" w14:textId="77777777" w:rsidTr="001754E6">
              <w:trPr>
                <w:trHeight w:val="227"/>
              </w:trPr>
              <w:tc>
                <w:tcPr>
                  <w:tcW w:w="397" w:type="dxa"/>
                  <w:gridSpan w:val="4"/>
                  <w:tcBorders>
                    <w:top w:val="single" w:sz="4" w:space="0" w:color="007AC3"/>
                    <w:left w:val="nil"/>
                    <w:bottom w:val="nil"/>
                    <w:right w:val="single" w:sz="4" w:space="0" w:color="007AC3"/>
                  </w:tcBorders>
                </w:tcPr>
                <w:p w14:paraId="2B1AC7E4" w14:textId="719E6780" w:rsidR="001754E6" w:rsidRPr="0044673D" w:rsidRDefault="001754E6" w:rsidP="001754E6">
                  <w:pPr>
                    <w:spacing w:after="0" w:line="240" w:lineRule="auto"/>
                    <w:jc w:val="center"/>
                    <w:rPr>
                      <w:rFonts w:asciiTheme="minorHAnsi" w:hAnsiTheme="minorHAnsi" w:cstheme="minorHAnsi"/>
                      <w:bCs/>
                      <w:color w:val="474747"/>
                      <w:sz w:val="14"/>
                      <w:szCs w:val="18"/>
                      <w:lang w:val="pt-BR"/>
                    </w:rPr>
                  </w:pPr>
                  <w:r>
                    <w:rPr>
                      <w:rFonts w:asciiTheme="minorHAnsi" w:hAnsiTheme="minorHAnsi" w:cstheme="minorHAnsi"/>
                      <w:bCs/>
                      <w:color w:val="474747"/>
                      <w:sz w:val="14"/>
                      <w:szCs w:val="18"/>
                      <w:lang w:val="pt-BR"/>
                    </w:rPr>
                    <w:t>IBAN</w:t>
                  </w:r>
                </w:p>
              </w:tc>
              <w:tc>
                <w:tcPr>
                  <w:tcW w:w="397" w:type="dxa"/>
                  <w:gridSpan w:val="4"/>
                  <w:tcBorders>
                    <w:top w:val="single" w:sz="4" w:space="0" w:color="007AC3"/>
                    <w:left w:val="nil"/>
                    <w:bottom w:val="nil"/>
                    <w:right w:val="single" w:sz="4" w:space="0" w:color="007AC3"/>
                  </w:tcBorders>
                  <w:vAlign w:val="center"/>
                </w:tcPr>
                <w:p w14:paraId="4DEA09CF" w14:textId="74E5B341" w:rsidR="001754E6" w:rsidRPr="0044673D" w:rsidRDefault="001754E6" w:rsidP="00A0328A">
                  <w:pPr>
                    <w:spacing w:after="0" w:line="240" w:lineRule="auto"/>
                    <w:rPr>
                      <w:rFonts w:asciiTheme="minorHAnsi" w:hAnsiTheme="minorHAnsi" w:cstheme="minorHAnsi"/>
                      <w:color w:val="474747"/>
                      <w:sz w:val="14"/>
                      <w:szCs w:val="18"/>
                    </w:rPr>
                  </w:pPr>
                  <w:r w:rsidRPr="0044673D">
                    <w:rPr>
                      <w:rFonts w:asciiTheme="minorHAnsi" w:hAnsiTheme="minorHAnsi" w:cstheme="minorHAnsi"/>
                      <w:bCs/>
                      <w:color w:val="474747"/>
                      <w:sz w:val="14"/>
                      <w:szCs w:val="18"/>
                      <w:lang w:val="pt-BR"/>
                    </w:rPr>
                    <w:t xml:space="preserve">Código </w:t>
                  </w:r>
                  <w:proofErr w:type="spellStart"/>
                  <w:r w:rsidRPr="0044673D">
                    <w:rPr>
                      <w:rFonts w:asciiTheme="minorHAnsi" w:hAnsiTheme="minorHAnsi" w:cstheme="minorHAnsi"/>
                      <w:bCs/>
                      <w:color w:val="474747"/>
                      <w:sz w:val="14"/>
                      <w:szCs w:val="18"/>
                      <w:lang w:val="pt-BR"/>
                    </w:rPr>
                    <w:t>Entidad</w:t>
                  </w:r>
                  <w:proofErr w:type="spellEnd"/>
                </w:p>
              </w:tc>
              <w:tc>
                <w:tcPr>
                  <w:tcW w:w="397" w:type="dxa"/>
                  <w:gridSpan w:val="4"/>
                  <w:tcBorders>
                    <w:top w:val="single" w:sz="4" w:space="0" w:color="007AC3"/>
                    <w:left w:val="single" w:sz="4" w:space="0" w:color="007AC3"/>
                    <w:bottom w:val="nil"/>
                    <w:right w:val="single" w:sz="4" w:space="0" w:color="007AC3"/>
                  </w:tcBorders>
                  <w:vAlign w:val="center"/>
                </w:tcPr>
                <w:p w14:paraId="268728B0" w14:textId="77777777" w:rsidR="001754E6" w:rsidRPr="0044673D" w:rsidRDefault="001754E6" w:rsidP="00A0328A">
                  <w:pPr>
                    <w:spacing w:after="0" w:line="240" w:lineRule="auto"/>
                    <w:rPr>
                      <w:rFonts w:asciiTheme="minorHAnsi" w:hAnsiTheme="minorHAnsi" w:cstheme="minorHAnsi"/>
                      <w:color w:val="474747"/>
                      <w:sz w:val="14"/>
                      <w:szCs w:val="18"/>
                    </w:rPr>
                  </w:pPr>
                  <w:r w:rsidRPr="0044673D">
                    <w:rPr>
                      <w:rFonts w:asciiTheme="minorHAnsi" w:hAnsiTheme="minorHAnsi" w:cstheme="minorHAnsi"/>
                      <w:bCs/>
                      <w:color w:val="474747"/>
                      <w:sz w:val="14"/>
                      <w:szCs w:val="18"/>
                      <w:lang w:val="pt-BR"/>
                    </w:rPr>
                    <w:t>Código Oficina</w:t>
                  </w:r>
                </w:p>
              </w:tc>
              <w:tc>
                <w:tcPr>
                  <w:tcW w:w="397" w:type="dxa"/>
                  <w:gridSpan w:val="2"/>
                  <w:tcBorders>
                    <w:top w:val="single" w:sz="4" w:space="0" w:color="007AC3"/>
                    <w:left w:val="single" w:sz="4" w:space="0" w:color="007AC3"/>
                    <w:bottom w:val="nil"/>
                    <w:right w:val="single" w:sz="4" w:space="0" w:color="007AC3"/>
                  </w:tcBorders>
                  <w:vAlign w:val="center"/>
                </w:tcPr>
                <w:p w14:paraId="2A309D4A" w14:textId="77777777" w:rsidR="001754E6" w:rsidRPr="0044673D" w:rsidRDefault="001754E6" w:rsidP="001754E6">
                  <w:pPr>
                    <w:spacing w:after="0" w:line="240" w:lineRule="auto"/>
                    <w:jc w:val="center"/>
                    <w:rPr>
                      <w:rFonts w:asciiTheme="minorHAnsi" w:hAnsiTheme="minorHAnsi" w:cstheme="minorHAnsi"/>
                      <w:color w:val="474747"/>
                      <w:sz w:val="14"/>
                      <w:szCs w:val="18"/>
                    </w:rPr>
                  </w:pPr>
                  <w:r w:rsidRPr="0044673D">
                    <w:rPr>
                      <w:rFonts w:asciiTheme="minorHAnsi" w:hAnsiTheme="minorHAnsi" w:cstheme="minorHAnsi"/>
                      <w:bCs/>
                      <w:color w:val="474747"/>
                      <w:sz w:val="14"/>
                      <w:szCs w:val="18"/>
                      <w:lang w:val="pt-BR"/>
                    </w:rPr>
                    <w:t>D.C</w:t>
                  </w:r>
                </w:p>
              </w:tc>
              <w:tc>
                <w:tcPr>
                  <w:tcW w:w="397" w:type="dxa"/>
                  <w:gridSpan w:val="10"/>
                  <w:tcBorders>
                    <w:top w:val="single" w:sz="4" w:space="0" w:color="007AC3"/>
                    <w:left w:val="single" w:sz="4" w:space="0" w:color="007AC3"/>
                    <w:bottom w:val="nil"/>
                    <w:right w:val="nil"/>
                  </w:tcBorders>
                  <w:vAlign w:val="center"/>
                </w:tcPr>
                <w:p w14:paraId="260EDFF3" w14:textId="77777777" w:rsidR="001754E6" w:rsidRPr="0044673D" w:rsidRDefault="001754E6" w:rsidP="001754E6">
                  <w:pPr>
                    <w:spacing w:after="0" w:line="240" w:lineRule="auto"/>
                    <w:jc w:val="center"/>
                    <w:rPr>
                      <w:rFonts w:asciiTheme="minorHAnsi" w:hAnsiTheme="minorHAnsi" w:cstheme="minorHAnsi"/>
                      <w:bCs/>
                      <w:color w:val="474747"/>
                      <w:sz w:val="14"/>
                      <w:szCs w:val="18"/>
                    </w:rPr>
                  </w:pPr>
                  <w:r w:rsidRPr="0044673D">
                    <w:rPr>
                      <w:rFonts w:asciiTheme="minorHAnsi" w:hAnsiTheme="minorHAnsi" w:cstheme="minorHAnsi"/>
                      <w:bCs/>
                      <w:color w:val="474747"/>
                      <w:sz w:val="14"/>
                      <w:szCs w:val="18"/>
                    </w:rPr>
                    <w:t>Número de Cuenta</w:t>
                  </w:r>
                </w:p>
              </w:tc>
            </w:tr>
          </w:tbl>
          <w:p w14:paraId="055CE9BE" w14:textId="77777777" w:rsidR="003175F3" w:rsidRPr="0044673D" w:rsidRDefault="003175F3" w:rsidP="00A0328A">
            <w:pPr>
              <w:rPr>
                <w:rFonts w:asciiTheme="minorHAnsi" w:hAnsiTheme="minorHAnsi" w:cstheme="minorHAnsi"/>
                <w:color w:val="474747"/>
                <w:sz w:val="18"/>
                <w:szCs w:val="18"/>
              </w:rPr>
            </w:pPr>
          </w:p>
        </w:tc>
      </w:tr>
    </w:tbl>
    <w:p w14:paraId="3C8636CD" w14:textId="77777777" w:rsidR="00F36F89" w:rsidRDefault="0044673D" w:rsidP="0044673D">
      <w:pPr>
        <w:spacing w:after="0" w:line="240" w:lineRule="auto"/>
        <w:jc w:val="right"/>
        <w:rPr>
          <w:rFonts w:asciiTheme="minorHAnsi" w:hAnsiTheme="minorHAnsi" w:cstheme="minorHAnsi"/>
          <w:noProof/>
          <w:color w:val="474747"/>
          <w:sz w:val="18"/>
          <w:szCs w:val="18"/>
          <w:lang w:eastAsia="es-ES"/>
        </w:rPr>
      </w:pPr>
      <w:r w:rsidRPr="0044673D">
        <w:rPr>
          <w:rFonts w:asciiTheme="minorHAnsi" w:hAnsiTheme="minorHAnsi" w:cstheme="minorHAnsi"/>
          <w:noProof/>
          <w:color w:val="474747"/>
          <w:sz w:val="18"/>
          <w:szCs w:val="18"/>
          <w:lang w:eastAsia="es-ES"/>
        </w:rPr>
        <w:t>(</w:t>
      </w:r>
      <w:r w:rsidRPr="0044673D">
        <w:rPr>
          <w:rFonts w:asciiTheme="minorHAnsi" w:hAnsiTheme="minorHAnsi" w:cstheme="minorHAnsi"/>
          <w:noProof/>
          <w:color w:val="474747"/>
          <w:sz w:val="18"/>
          <w:szCs w:val="18"/>
          <w:lang w:eastAsia="es-ES"/>
        </w:rPr>
        <w:sym w:font="Wingdings" w:char="F0AC"/>
      </w:r>
      <w:r w:rsidRPr="0044673D">
        <w:rPr>
          <w:rFonts w:asciiTheme="minorHAnsi" w:hAnsiTheme="minorHAnsi" w:cstheme="minorHAnsi"/>
          <w:noProof/>
          <w:color w:val="474747"/>
          <w:sz w:val="18"/>
          <w:szCs w:val="18"/>
          <w:lang w:eastAsia="es-ES"/>
        </w:rPr>
        <w:t xml:space="preserve"> ) Campos obligatorios</w:t>
      </w:r>
    </w:p>
    <w:p w14:paraId="03F11976" w14:textId="77777777" w:rsidR="007770C8" w:rsidRDefault="007770C8" w:rsidP="0044673D">
      <w:pPr>
        <w:spacing w:after="0" w:line="240" w:lineRule="auto"/>
        <w:jc w:val="right"/>
        <w:rPr>
          <w:rFonts w:asciiTheme="minorHAnsi" w:hAnsiTheme="minorHAnsi" w:cstheme="minorHAnsi"/>
          <w:b/>
          <w:color w:val="5698C5"/>
          <w:sz w:val="24"/>
        </w:rPr>
      </w:pPr>
    </w:p>
    <w:p w14:paraId="536A862E" w14:textId="77777777" w:rsidR="00AE33BC" w:rsidRPr="002A13F5" w:rsidRDefault="00AE33BC" w:rsidP="00AE33BC">
      <w:pPr>
        <w:spacing w:before="40" w:after="40" w:line="240" w:lineRule="auto"/>
        <w:rPr>
          <w:rFonts w:asciiTheme="minorHAnsi" w:hAnsiTheme="minorHAnsi" w:cstheme="minorHAnsi"/>
          <w:color w:val="007AC3"/>
          <w:sz w:val="20"/>
          <w:szCs w:val="18"/>
        </w:rPr>
      </w:pPr>
      <w:r w:rsidRPr="002A13F5">
        <w:rPr>
          <w:rFonts w:asciiTheme="minorHAnsi" w:hAnsiTheme="minorHAnsi" w:cstheme="minorHAnsi"/>
          <w:color w:val="007AC3"/>
          <w:sz w:val="20"/>
          <w:szCs w:val="18"/>
        </w:rPr>
        <w:t>Para formalizar el encargo y recibir los servicios detallados con anterioridad, será necesaria su aceptación respecto a estas cuestiones:</w:t>
      </w:r>
    </w:p>
    <w:p w14:paraId="38AA6309" w14:textId="77777777" w:rsidR="007770C8" w:rsidRPr="002A13F5" w:rsidRDefault="007770C8" w:rsidP="007770C8">
      <w:pPr>
        <w:spacing w:after="0" w:line="240" w:lineRule="auto"/>
        <w:rPr>
          <w:rFonts w:asciiTheme="minorHAnsi" w:hAnsiTheme="minorHAnsi" w:cstheme="minorHAnsi"/>
          <w:color w:val="007AC3"/>
          <w:sz w:val="18"/>
          <w:szCs w:val="18"/>
        </w:rPr>
      </w:pPr>
      <w:r w:rsidRPr="002A13F5">
        <w:rPr>
          <w:rFonts w:asciiTheme="minorHAnsi" w:hAnsiTheme="minorHAnsi" w:cstheme="minorHAnsi"/>
          <w:noProof/>
          <w:color w:val="007AC3"/>
          <w:sz w:val="18"/>
          <w:szCs w:val="18"/>
          <w:lang w:eastAsia="es-ES"/>
        </w:rPr>
        <mc:AlternateContent>
          <mc:Choice Requires="wps">
            <w:drawing>
              <wp:inline distT="0" distB="0" distL="0" distR="0" wp14:anchorId="2502F71E" wp14:editId="7DCF0A25">
                <wp:extent cx="133350" cy="153035"/>
                <wp:effectExtent l="0" t="0" r="19050" b="18415"/>
                <wp:docPr id="2" name="4 Rectángulo"/>
                <wp:cNvGraphicFramePr/>
                <a:graphic xmlns:a="http://schemas.openxmlformats.org/drawingml/2006/main">
                  <a:graphicData uri="http://schemas.microsoft.com/office/word/2010/wordprocessingShape">
                    <wps:wsp>
                      <wps:cNvSpPr/>
                      <wps:spPr>
                        <a:xfrm>
                          <a:off x="0" y="0"/>
                          <a:ext cx="133350" cy="153035"/>
                        </a:xfrm>
                        <a:prstGeom prst="rect">
                          <a:avLst/>
                        </a:prstGeom>
                        <a:noFill/>
                        <a:ln w="12700" cap="flat" cmpd="sng" algn="ctr">
                          <a:solidFill>
                            <a:srgbClr val="241866"/>
                          </a:solidFill>
                          <a:prstDash val="solid"/>
                        </a:ln>
                        <a:effectLst/>
                      </wps:spPr>
                      <wps:txbx>
                        <w:txbxContent>
                          <w:p w14:paraId="7F965293" w14:textId="77777777" w:rsidR="007770C8" w:rsidRPr="0048396D" w:rsidRDefault="007770C8" w:rsidP="007770C8">
                            <w:pPr>
                              <w:spacing w:after="0" w:line="240" w:lineRule="auto"/>
                              <w:ind w:left="-57"/>
                              <w:jc w:val="center"/>
                              <w:rPr>
                                <w:rFonts w:ascii="Trebuchet MS" w:hAnsi="Trebuchet MS"/>
                                <w:color w:val="0768A9"/>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02F71E" id="4 Rectángulo" o:spid="_x0000_s1033" style="width:10.5pt;height:1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" filled="f" strokecolor="#241866" strokeweight="1pt">
                <v:textbox>
                  <w:txbxContent>
                    <w:p w14:paraId="7F965293" w14:textId="77777777" w:rsidR="007770C8" w:rsidRPr="0048396D" w:rsidRDefault="007770C8" w:rsidP="007770C8">
                      <w:pPr>
                        <w:spacing w:after="0" w:line="240" w:lineRule="auto"/>
                        <w:ind w:left="-57"/>
                        <w:jc w:val="center"/>
                        <w:rPr>
                          <w:rFonts w:ascii="Trebuchet MS" w:hAnsi="Trebuchet MS"/>
                          <w:color w:val="0768A9"/>
                          <w:sz w:val="16"/>
                          <w:szCs w:val="16"/>
                        </w:rPr>
                      </w:pPr>
                    </w:p>
                  </w:txbxContent>
                </v:textbox>
                <w10:anchorlock/>
              </v:rect>
            </w:pict>
          </mc:Fallback>
        </mc:AlternateContent>
      </w:r>
      <w:r w:rsidRPr="002A13F5">
        <w:rPr>
          <w:rFonts w:asciiTheme="minorHAnsi" w:hAnsiTheme="minorHAnsi" w:cstheme="minorHAnsi"/>
          <w:color w:val="007AC3"/>
          <w:sz w:val="18"/>
          <w:szCs w:val="18"/>
        </w:rPr>
        <w:t xml:space="preserve"> </w:t>
      </w:r>
      <w:r w:rsidRPr="002A13F5">
        <w:rPr>
          <w:rFonts w:asciiTheme="minorHAnsi" w:hAnsiTheme="minorHAnsi" w:cstheme="minorHAnsi"/>
          <w:b/>
          <w:color w:val="007AC3"/>
          <w:sz w:val="18"/>
          <w:szCs w:val="18"/>
          <w:u w:val="single"/>
        </w:rPr>
        <w:t>He leído y entiendo las condiciones generales de contratación</w:t>
      </w:r>
      <w:r w:rsidRPr="002A13F5">
        <w:rPr>
          <w:rFonts w:asciiTheme="minorHAnsi" w:hAnsiTheme="minorHAnsi" w:cstheme="minorHAnsi"/>
          <w:color w:val="007AC3"/>
          <w:sz w:val="18"/>
          <w:szCs w:val="18"/>
        </w:rPr>
        <w:t xml:space="preserve"> de las páginas 3 a </w:t>
      </w:r>
      <w:r w:rsidR="002A13F5">
        <w:rPr>
          <w:rFonts w:asciiTheme="minorHAnsi" w:hAnsiTheme="minorHAnsi" w:cstheme="minorHAnsi"/>
          <w:color w:val="007AC3"/>
          <w:sz w:val="18"/>
          <w:szCs w:val="18"/>
        </w:rPr>
        <w:t>7</w:t>
      </w:r>
      <w:r w:rsidRPr="002A13F5">
        <w:rPr>
          <w:rFonts w:asciiTheme="minorHAnsi" w:hAnsiTheme="minorHAnsi" w:cstheme="minorHAnsi"/>
          <w:color w:val="007AC3"/>
          <w:sz w:val="18"/>
          <w:szCs w:val="18"/>
        </w:rPr>
        <w:t xml:space="preserve"> (Versión 27-2-2019).</w:t>
      </w:r>
    </w:p>
    <w:p w14:paraId="7BA61F51" w14:textId="77777777" w:rsidR="007770C8" w:rsidRPr="002A13F5" w:rsidRDefault="007770C8" w:rsidP="007770C8">
      <w:pPr>
        <w:spacing w:after="0" w:line="240" w:lineRule="auto"/>
        <w:rPr>
          <w:rFonts w:asciiTheme="minorHAnsi" w:hAnsiTheme="minorHAnsi" w:cstheme="minorHAnsi"/>
          <w:color w:val="007AC3"/>
          <w:sz w:val="18"/>
          <w:szCs w:val="18"/>
        </w:rPr>
      </w:pPr>
      <w:r w:rsidRPr="002A13F5">
        <w:rPr>
          <w:rFonts w:asciiTheme="minorHAnsi" w:hAnsiTheme="minorHAnsi" w:cstheme="minorHAnsi"/>
          <w:noProof/>
          <w:color w:val="007AC3"/>
          <w:sz w:val="18"/>
          <w:szCs w:val="18"/>
          <w:lang w:eastAsia="es-ES"/>
        </w:rPr>
        <mc:AlternateContent>
          <mc:Choice Requires="wps">
            <w:drawing>
              <wp:inline distT="0" distB="0" distL="0" distR="0" wp14:anchorId="0AC51BE4" wp14:editId="46CBA36A">
                <wp:extent cx="133350" cy="153035"/>
                <wp:effectExtent l="0" t="0" r="19050" b="18415"/>
                <wp:docPr id="6" name="4 Rectángulo"/>
                <wp:cNvGraphicFramePr/>
                <a:graphic xmlns:a="http://schemas.openxmlformats.org/drawingml/2006/main">
                  <a:graphicData uri="http://schemas.microsoft.com/office/word/2010/wordprocessingShape">
                    <wps:wsp>
                      <wps:cNvSpPr/>
                      <wps:spPr>
                        <a:xfrm>
                          <a:off x="0" y="0"/>
                          <a:ext cx="133350" cy="153035"/>
                        </a:xfrm>
                        <a:prstGeom prst="rect">
                          <a:avLst/>
                        </a:prstGeom>
                        <a:noFill/>
                        <a:ln w="12700" cap="flat" cmpd="sng" algn="ctr">
                          <a:solidFill>
                            <a:srgbClr val="241866"/>
                          </a:solidFill>
                          <a:prstDash val="solid"/>
                        </a:ln>
                        <a:effectLst/>
                      </wps:spPr>
                      <wps:txbx>
                        <w:txbxContent>
                          <w:p w14:paraId="7DD16BFD" w14:textId="77777777" w:rsidR="007770C8" w:rsidRPr="0048396D" w:rsidRDefault="007770C8" w:rsidP="007770C8">
                            <w:pPr>
                              <w:spacing w:after="0" w:line="240" w:lineRule="auto"/>
                              <w:ind w:left="-57"/>
                              <w:jc w:val="center"/>
                              <w:rPr>
                                <w:rFonts w:ascii="Trebuchet MS" w:hAnsi="Trebuchet MS"/>
                                <w:color w:val="0768A9"/>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C51BE4" id="_x0000_s1034" style="width:10.5pt;height:1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" filled="f" strokecolor="#241866" strokeweight="1pt">
                <v:textbox>
                  <w:txbxContent>
                    <w:p w14:paraId="7DD16BFD" w14:textId="77777777" w:rsidR="007770C8" w:rsidRPr="0048396D" w:rsidRDefault="007770C8" w:rsidP="007770C8">
                      <w:pPr>
                        <w:spacing w:after="0" w:line="240" w:lineRule="auto"/>
                        <w:ind w:left="-57"/>
                        <w:jc w:val="center"/>
                        <w:rPr>
                          <w:rFonts w:ascii="Trebuchet MS" w:hAnsi="Trebuchet MS"/>
                          <w:color w:val="0768A9"/>
                          <w:sz w:val="16"/>
                          <w:szCs w:val="16"/>
                        </w:rPr>
                      </w:pPr>
                    </w:p>
                  </w:txbxContent>
                </v:textbox>
                <w10:anchorlock/>
              </v:rect>
            </w:pict>
          </mc:Fallback>
        </mc:AlternateContent>
      </w:r>
      <w:r w:rsidRPr="002A13F5">
        <w:rPr>
          <w:rFonts w:asciiTheme="minorHAnsi" w:hAnsiTheme="minorHAnsi" w:cstheme="minorHAnsi"/>
          <w:color w:val="007AC3"/>
          <w:sz w:val="18"/>
          <w:szCs w:val="18"/>
        </w:rPr>
        <w:t xml:space="preserve"> </w:t>
      </w:r>
      <w:r w:rsidRPr="002A13F5">
        <w:rPr>
          <w:rFonts w:asciiTheme="minorHAnsi" w:hAnsiTheme="minorHAnsi" w:cstheme="minorHAnsi"/>
          <w:b/>
          <w:color w:val="007AC3"/>
          <w:sz w:val="18"/>
          <w:szCs w:val="18"/>
          <w:u w:val="single"/>
        </w:rPr>
        <w:t>He leído y acepto la Política de Privacidad</w:t>
      </w:r>
      <w:r w:rsidRPr="002A13F5">
        <w:rPr>
          <w:rFonts w:asciiTheme="minorHAnsi" w:hAnsiTheme="minorHAnsi" w:cstheme="minorHAnsi"/>
          <w:color w:val="007AC3"/>
          <w:sz w:val="18"/>
          <w:szCs w:val="18"/>
        </w:rPr>
        <w:t xml:space="preserve"> establecida en la cláusula 12 (página 6) de las condiciones generales de contratación.</w:t>
      </w:r>
    </w:p>
    <w:p w14:paraId="2F0C5878" w14:textId="4A809D2A" w:rsidR="007770C8" w:rsidRPr="00D957AE" w:rsidRDefault="007770C8" w:rsidP="007770C8">
      <w:pPr>
        <w:spacing w:after="0" w:line="240" w:lineRule="auto"/>
        <w:rPr>
          <w:rFonts w:asciiTheme="minorHAnsi" w:hAnsiTheme="minorHAnsi" w:cstheme="minorHAnsi"/>
          <w:b/>
          <w:color w:val="007AC3"/>
          <w:sz w:val="18"/>
          <w:szCs w:val="18"/>
          <w:u w:val="single"/>
        </w:rPr>
      </w:pPr>
      <w:r w:rsidRPr="002A13F5">
        <w:rPr>
          <w:rFonts w:asciiTheme="minorHAnsi" w:hAnsiTheme="minorHAnsi" w:cstheme="minorHAnsi"/>
          <w:b/>
          <w:noProof/>
          <w:color w:val="007AC3"/>
          <w:sz w:val="18"/>
          <w:szCs w:val="18"/>
          <w:lang w:eastAsia="es-ES"/>
        </w:rPr>
        <mc:AlternateContent>
          <mc:Choice Requires="wps">
            <w:drawing>
              <wp:inline distT="0" distB="0" distL="0" distR="0" wp14:anchorId="0D48EC15" wp14:editId="41959B8C">
                <wp:extent cx="127000" cy="153035"/>
                <wp:effectExtent l="0" t="0" r="25400" b="18415"/>
                <wp:docPr id="9" name="4 Rectángulo"/>
                <wp:cNvGraphicFramePr/>
                <a:graphic xmlns:a="http://schemas.openxmlformats.org/drawingml/2006/main">
                  <a:graphicData uri="http://schemas.microsoft.com/office/word/2010/wordprocessingShape">
                    <wps:wsp>
                      <wps:cNvSpPr/>
                      <wps:spPr>
                        <a:xfrm>
                          <a:off x="0" y="0"/>
                          <a:ext cx="127000" cy="153035"/>
                        </a:xfrm>
                        <a:prstGeom prst="rect">
                          <a:avLst/>
                        </a:prstGeom>
                        <a:noFill/>
                        <a:ln w="12700" cap="flat" cmpd="sng" algn="ctr">
                          <a:solidFill>
                            <a:srgbClr val="241866"/>
                          </a:solidFill>
                          <a:prstDash val="solid"/>
                        </a:ln>
                        <a:effectLst/>
                      </wps:spPr>
                      <wps:txbx>
                        <w:txbxContent>
                          <w:p w14:paraId="44735DF9" w14:textId="77777777" w:rsidR="007770C8" w:rsidRPr="0048396D" w:rsidRDefault="007770C8" w:rsidP="007770C8">
                            <w:pPr>
                              <w:spacing w:after="0" w:line="240" w:lineRule="auto"/>
                              <w:ind w:left="-57"/>
                              <w:jc w:val="center"/>
                              <w:rPr>
                                <w:rFonts w:ascii="Trebuchet MS" w:hAnsi="Trebuchet MS"/>
                                <w:color w:val="0768A9"/>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48EC15" id="_x0000_s1035" style="width:10pt;height:1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" filled="f" strokecolor="#241866" strokeweight="1pt">
                <v:textbox>
                  <w:txbxContent>
                    <w:p w14:paraId="44735DF9" w14:textId="77777777" w:rsidR="007770C8" w:rsidRPr="0048396D" w:rsidRDefault="007770C8" w:rsidP="007770C8">
                      <w:pPr>
                        <w:spacing w:after="0" w:line="240" w:lineRule="auto"/>
                        <w:ind w:left="-57"/>
                        <w:jc w:val="center"/>
                        <w:rPr>
                          <w:rFonts w:ascii="Trebuchet MS" w:hAnsi="Trebuchet MS"/>
                          <w:color w:val="0768A9"/>
                          <w:sz w:val="16"/>
                          <w:szCs w:val="16"/>
                        </w:rPr>
                      </w:pPr>
                    </w:p>
                  </w:txbxContent>
                </v:textbox>
                <w10:anchorlock/>
              </v:rect>
            </w:pict>
          </mc:Fallback>
        </mc:AlternateContent>
      </w:r>
      <w:r w:rsidRPr="002A13F5">
        <w:rPr>
          <w:rFonts w:asciiTheme="minorHAnsi" w:hAnsiTheme="minorHAnsi" w:cstheme="minorHAnsi"/>
          <w:b/>
          <w:color w:val="007AC3"/>
          <w:sz w:val="18"/>
          <w:szCs w:val="18"/>
        </w:rPr>
        <w:t xml:space="preserve"> </w:t>
      </w:r>
      <w:r w:rsidRPr="002A13F5">
        <w:rPr>
          <w:rFonts w:asciiTheme="minorHAnsi" w:hAnsiTheme="minorHAnsi" w:cstheme="minorHAnsi"/>
          <w:b/>
          <w:color w:val="007AC3"/>
          <w:sz w:val="18"/>
          <w:szCs w:val="18"/>
          <w:u w:val="single"/>
        </w:rPr>
        <w:t xml:space="preserve">Autorizo a </w:t>
      </w:r>
      <w:r w:rsidR="0045718F" w:rsidRPr="0045718F">
        <w:rPr>
          <w:rFonts w:asciiTheme="minorHAnsi" w:hAnsiTheme="minorHAnsi" w:cstheme="minorHAnsi"/>
          <w:b/>
          <w:color w:val="007AC3"/>
          <w:sz w:val="18"/>
          <w:szCs w:val="18"/>
          <w:u w:val="single"/>
        </w:rPr>
        <w:t>LA LEY eLearning, S.A.</w:t>
      </w:r>
      <w:r w:rsidR="0045718F">
        <w:rPr>
          <w:rFonts w:asciiTheme="minorHAnsi" w:hAnsiTheme="minorHAnsi" w:cstheme="minorHAnsi"/>
          <w:b/>
          <w:color w:val="007AC3"/>
          <w:sz w:val="18"/>
          <w:szCs w:val="18"/>
          <w:u w:val="single"/>
        </w:rPr>
        <w:t xml:space="preserve"> </w:t>
      </w:r>
      <w:r w:rsidRPr="002A13F5">
        <w:rPr>
          <w:rFonts w:asciiTheme="minorHAnsi" w:hAnsiTheme="minorHAnsi" w:cstheme="minorHAnsi"/>
          <w:color w:val="007AC3"/>
          <w:sz w:val="18"/>
          <w:szCs w:val="18"/>
        </w:rPr>
        <w:t xml:space="preserve">en el caso de encargo de la gestión de bonificación </w:t>
      </w:r>
      <w:r w:rsidR="007D53D1" w:rsidRPr="002A13F5">
        <w:rPr>
          <w:rFonts w:asciiTheme="minorHAnsi" w:hAnsiTheme="minorHAnsi" w:cstheme="minorHAnsi"/>
          <w:color w:val="007AC3"/>
          <w:sz w:val="18"/>
          <w:szCs w:val="18"/>
        </w:rPr>
        <w:t>ante</w:t>
      </w:r>
      <w:r w:rsidRPr="002A13F5">
        <w:rPr>
          <w:rFonts w:asciiTheme="minorHAnsi" w:hAnsiTheme="minorHAnsi" w:cstheme="minorHAnsi"/>
          <w:color w:val="007AC3"/>
          <w:sz w:val="18"/>
          <w:szCs w:val="18"/>
        </w:rPr>
        <w:t xml:space="preserve"> la</w:t>
      </w:r>
      <w:r w:rsidRPr="002A13F5">
        <w:rPr>
          <w:rFonts w:asciiTheme="minorHAnsi" w:hAnsiTheme="minorHAnsi" w:cstheme="minorHAnsi"/>
          <w:b/>
          <w:color w:val="007AC3"/>
          <w:sz w:val="18"/>
          <w:szCs w:val="18"/>
        </w:rPr>
        <w:t xml:space="preserve"> FUNDAE </w:t>
      </w:r>
      <w:r w:rsidRPr="002A13F5">
        <w:rPr>
          <w:rFonts w:asciiTheme="minorHAnsi" w:hAnsiTheme="minorHAnsi" w:cstheme="minorHAnsi"/>
          <w:b/>
          <w:color w:val="007AC3"/>
          <w:sz w:val="18"/>
          <w:szCs w:val="18"/>
          <w:u w:val="single"/>
        </w:rPr>
        <w:t>para la cesión de los datos personales del alumno</w:t>
      </w:r>
      <w:r w:rsidR="007D53D1" w:rsidRPr="002A13F5">
        <w:rPr>
          <w:rFonts w:asciiTheme="minorHAnsi" w:hAnsiTheme="minorHAnsi" w:cstheme="minorHAnsi"/>
          <w:color w:val="007AC3"/>
          <w:sz w:val="18"/>
          <w:szCs w:val="18"/>
        </w:rPr>
        <w:t xml:space="preserve"> </w:t>
      </w:r>
      <w:r w:rsidRPr="002A13F5">
        <w:rPr>
          <w:rFonts w:asciiTheme="minorHAnsi" w:hAnsiTheme="minorHAnsi" w:cstheme="minorHAnsi"/>
          <w:color w:val="007AC3"/>
          <w:sz w:val="18"/>
          <w:szCs w:val="18"/>
        </w:rPr>
        <w:t>a dicha entidad con esta finalidad.</w:t>
      </w:r>
    </w:p>
    <w:p w14:paraId="07AAB8C2" w14:textId="77777777" w:rsidR="00981753" w:rsidRDefault="00981753" w:rsidP="00CC0EDC">
      <w:pPr>
        <w:spacing w:after="0" w:line="240" w:lineRule="auto"/>
        <w:rPr>
          <w:rFonts w:asciiTheme="minorHAnsi" w:hAnsiTheme="minorHAnsi" w:cstheme="minorHAnsi"/>
          <w:color w:val="0768A9"/>
          <w:sz w:val="16"/>
          <w:szCs w:val="16"/>
        </w:rPr>
      </w:pPr>
    </w:p>
    <w:tbl>
      <w:tblPr>
        <w:tblW w:w="9356" w:type="dxa"/>
        <w:tblCellMar>
          <w:left w:w="70" w:type="dxa"/>
          <w:right w:w="70" w:type="dxa"/>
        </w:tblCellMar>
        <w:tblLook w:val="04A0" w:firstRow="1" w:lastRow="0" w:firstColumn="1" w:lastColumn="0" w:noHBand="0" w:noVBand="1"/>
      </w:tblPr>
      <w:tblGrid>
        <w:gridCol w:w="1701"/>
        <w:gridCol w:w="7655"/>
      </w:tblGrid>
      <w:tr w:rsidR="007D53D1" w:rsidRPr="007D53D1" w14:paraId="65387ECD" w14:textId="77777777" w:rsidTr="007D53D1">
        <w:trPr>
          <w:trHeight w:val="1307"/>
        </w:trPr>
        <w:tc>
          <w:tcPr>
            <w:tcW w:w="1701" w:type="dxa"/>
            <w:tcBorders>
              <w:top w:val="nil"/>
              <w:left w:val="nil"/>
              <w:bottom w:val="nil"/>
              <w:right w:val="single" w:sz="12" w:space="0" w:color="FF0000"/>
            </w:tcBorders>
            <w:shd w:val="clear" w:color="auto" w:fill="auto"/>
            <w:vAlign w:val="center"/>
            <w:hideMark/>
          </w:tcPr>
          <w:p w14:paraId="3B7E90B1" w14:textId="77777777" w:rsidR="007D53D1" w:rsidRPr="007D53D1" w:rsidRDefault="007D53D1" w:rsidP="007D53D1">
            <w:pPr>
              <w:spacing w:after="0" w:line="240" w:lineRule="auto"/>
              <w:jc w:val="right"/>
              <w:rPr>
                <w:rFonts w:cs="Calibri"/>
                <w:b/>
                <w:bCs/>
                <w:color w:val="007AC3"/>
                <w:sz w:val="24"/>
                <w:szCs w:val="24"/>
                <w:lang w:eastAsia="es-ES"/>
              </w:rPr>
            </w:pPr>
            <w:r w:rsidRPr="007D53D1">
              <w:rPr>
                <w:rFonts w:cs="Calibri"/>
                <w:b/>
                <w:bCs/>
                <w:color w:val="FF0000"/>
                <w:szCs w:val="24"/>
                <w:lang w:eastAsia="es-ES"/>
              </w:rPr>
              <w:t>*</w:t>
            </w:r>
            <w:r w:rsidRPr="007D53D1">
              <w:rPr>
                <w:rFonts w:cs="Calibri"/>
                <w:b/>
                <w:bCs/>
                <w:color w:val="007AC3"/>
                <w:sz w:val="24"/>
                <w:szCs w:val="24"/>
                <w:lang w:eastAsia="es-ES"/>
              </w:rPr>
              <w:t xml:space="preserve">Sello y Firma: </w:t>
            </w:r>
          </w:p>
        </w:tc>
        <w:tc>
          <w:tcPr>
            <w:tcW w:w="7655" w:type="dxa"/>
            <w:tcBorders>
              <w:top w:val="single" w:sz="12" w:space="0" w:color="FF0000"/>
              <w:left w:val="nil"/>
              <w:bottom w:val="single" w:sz="12" w:space="0" w:color="FF0000"/>
              <w:right w:val="single" w:sz="12" w:space="0" w:color="FF0000"/>
            </w:tcBorders>
            <w:shd w:val="clear" w:color="auto" w:fill="auto"/>
            <w:vAlign w:val="center"/>
            <w:hideMark/>
          </w:tcPr>
          <w:p w14:paraId="0181A235" w14:textId="77777777" w:rsidR="007D53D1" w:rsidRPr="007D53D1" w:rsidRDefault="007D53D1" w:rsidP="007D53D1">
            <w:pPr>
              <w:spacing w:after="0" w:line="240" w:lineRule="auto"/>
              <w:jc w:val="both"/>
              <w:rPr>
                <w:rFonts w:cs="Calibri"/>
                <w:b/>
                <w:bCs/>
                <w:color w:val="007AC3"/>
                <w:sz w:val="24"/>
                <w:szCs w:val="24"/>
                <w:lang w:eastAsia="es-ES"/>
              </w:rPr>
            </w:pPr>
            <w:r w:rsidRPr="007D53D1">
              <w:rPr>
                <w:rFonts w:cs="Calibri"/>
                <w:b/>
                <w:bCs/>
                <w:color w:val="007AC3"/>
                <w:sz w:val="24"/>
                <w:szCs w:val="24"/>
                <w:lang w:eastAsia="es-ES"/>
              </w:rPr>
              <w:t> </w:t>
            </w:r>
          </w:p>
        </w:tc>
      </w:tr>
      <w:tr w:rsidR="007D53D1" w:rsidRPr="007D53D1" w14:paraId="306EE9AB" w14:textId="77777777" w:rsidTr="007D53D1">
        <w:trPr>
          <w:trHeight w:val="345"/>
        </w:trPr>
        <w:tc>
          <w:tcPr>
            <w:tcW w:w="1701" w:type="dxa"/>
            <w:tcBorders>
              <w:top w:val="nil"/>
              <w:left w:val="nil"/>
              <w:bottom w:val="nil"/>
              <w:right w:val="nil"/>
            </w:tcBorders>
            <w:shd w:val="clear" w:color="auto" w:fill="auto"/>
            <w:vAlign w:val="center"/>
            <w:hideMark/>
          </w:tcPr>
          <w:p w14:paraId="43657D7A" w14:textId="77777777" w:rsidR="007D53D1" w:rsidRPr="007D53D1" w:rsidRDefault="007D53D1" w:rsidP="007D53D1">
            <w:pPr>
              <w:spacing w:after="0" w:line="240" w:lineRule="auto"/>
              <w:jc w:val="right"/>
              <w:rPr>
                <w:rFonts w:cs="Calibri"/>
                <w:b/>
                <w:bCs/>
                <w:color w:val="FF0000"/>
                <w:sz w:val="20"/>
                <w:szCs w:val="20"/>
                <w:lang w:eastAsia="es-ES"/>
              </w:rPr>
            </w:pPr>
            <w:r w:rsidRPr="007D53D1">
              <w:rPr>
                <w:rFonts w:cs="Calibri"/>
                <w:b/>
                <w:bCs/>
                <w:color w:val="FF0000"/>
                <w:sz w:val="20"/>
                <w:szCs w:val="20"/>
                <w:lang w:eastAsia="es-ES"/>
              </w:rPr>
              <w:t>*</w:t>
            </w:r>
            <w:r w:rsidRPr="007D53D1">
              <w:rPr>
                <w:rFonts w:cs="Calibri"/>
                <w:b/>
                <w:bCs/>
                <w:color w:val="007AC3"/>
                <w:sz w:val="24"/>
                <w:szCs w:val="24"/>
                <w:lang w:eastAsia="es-ES"/>
              </w:rPr>
              <w:t>Fecha:</w:t>
            </w:r>
          </w:p>
        </w:tc>
        <w:tc>
          <w:tcPr>
            <w:tcW w:w="7655" w:type="dxa"/>
            <w:tcBorders>
              <w:top w:val="nil"/>
              <w:left w:val="nil"/>
              <w:bottom w:val="single" w:sz="12" w:space="0" w:color="FF0000"/>
              <w:right w:val="nil"/>
            </w:tcBorders>
            <w:shd w:val="clear" w:color="auto" w:fill="auto"/>
            <w:vAlign w:val="center"/>
            <w:hideMark/>
          </w:tcPr>
          <w:p w14:paraId="278B920E" w14:textId="77777777" w:rsidR="007D53D1" w:rsidRPr="007D53D1" w:rsidRDefault="007D53D1" w:rsidP="007D53D1">
            <w:pPr>
              <w:spacing w:after="0" w:line="240" w:lineRule="auto"/>
              <w:rPr>
                <w:rFonts w:cs="Calibri"/>
                <w:b/>
                <w:bCs/>
                <w:color w:val="0070C0"/>
                <w:sz w:val="24"/>
                <w:szCs w:val="24"/>
                <w:lang w:eastAsia="es-ES"/>
              </w:rPr>
            </w:pPr>
            <w:r w:rsidRPr="007D53D1">
              <w:rPr>
                <w:rFonts w:cs="Calibri"/>
                <w:b/>
                <w:bCs/>
                <w:color w:val="0070C0"/>
                <w:sz w:val="24"/>
                <w:szCs w:val="24"/>
                <w:lang w:eastAsia="es-ES"/>
              </w:rPr>
              <w:t> </w:t>
            </w:r>
          </w:p>
        </w:tc>
      </w:tr>
    </w:tbl>
    <w:p w14:paraId="2A072302" w14:textId="77777777" w:rsidR="007E5FDE" w:rsidRPr="0044673D" w:rsidRDefault="007E5FDE" w:rsidP="00DE6375">
      <w:pPr>
        <w:spacing w:after="0" w:line="240" w:lineRule="auto"/>
        <w:rPr>
          <w:rFonts w:asciiTheme="minorHAnsi" w:hAnsiTheme="minorHAnsi" w:cstheme="minorHAnsi"/>
          <w:b/>
          <w:color w:val="007AC3"/>
          <w:sz w:val="24"/>
          <w:szCs w:val="24"/>
        </w:rPr>
      </w:pPr>
    </w:p>
    <w:p w14:paraId="6ED6CE0E" w14:textId="77777777" w:rsidR="00DE6375" w:rsidRPr="0044673D" w:rsidRDefault="00DE6375" w:rsidP="00DE6375">
      <w:pPr>
        <w:spacing w:after="0" w:line="240" w:lineRule="auto"/>
        <w:rPr>
          <w:rFonts w:asciiTheme="minorHAnsi" w:hAnsiTheme="minorHAnsi" w:cstheme="minorHAnsi"/>
          <w:b/>
          <w:color w:val="007AC3"/>
          <w:sz w:val="24"/>
          <w:szCs w:val="24"/>
        </w:rPr>
      </w:pPr>
      <w:r w:rsidRPr="0044673D">
        <w:rPr>
          <w:rFonts w:asciiTheme="minorHAnsi" w:hAnsiTheme="minorHAnsi" w:cstheme="minorHAnsi"/>
          <w:b/>
          <w:color w:val="007AC3"/>
          <w:sz w:val="24"/>
          <w:szCs w:val="24"/>
        </w:rPr>
        <w:t xml:space="preserve">Observaciones: </w:t>
      </w:r>
    </w:p>
    <w:tbl>
      <w:tblPr>
        <w:tblStyle w:val="Tablaconcuadrcula"/>
        <w:tblW w:w="0" w:type="auto"/>
        <w:tblBorders>
          <w:top w:val="single" w:sz="8" w:space="0" w:color="007AC3"/>
          <w:left w:val="single" w:sz="8" w:space="0" w:color="007AC3"/>
          <w:bottom w:val="single" w:sz="8" w:space="0" w:color="007AC3"/>
          <w:right w:val="single" w:sz="8" w:space="0" w:color="007AC3"/>
          <w:insideH w:val="none" w:sz="0" w:space="0" w:color="auto"/>
          <w:insideV w:val="none" w:sz="0" w:space="0" w:color="auto"/>
        </w:tblBorders>
        <w:tblLook w:val="04A0" w:firstRow="1" w:lastRow="0" w:firstColumn="1" w:lastColumn="0" w:noHBand="0" w:noVBand="1"/>
      </w:tblPr>
      <w:tblGrid>
        <w:gridCol w:w="9212"/>
      </w:tblGrid>
      <w:tr w:rsidR="00DE6375" w:rsidRPr="0044673D" w14:paraId="35BCCDBC" w14:textId="77777777" w:rsidTr="00E624BC">
        <w:trPr>
          <w:trHeight w:val="1418"/>
        </w:trPr>
        <w:tc>
          <w:tcPr>
            <w:tcW w:w="9212" w:type="dxa"/>
          </w:tcPr>
          <w:p w14:paraId="41ABD01E" w14:textId="77777777" w:rsidR="002B1A3B" w:rsidRDefault="002B1A3B" w:rsidP="005D7D03">
            <w:pPr>
              <w:rPr>
                <w:rFonts w:asciiTheme="minorHAnsi" w:hAnsiTheme="minorHAnsi" w:cstheme="minorHAnsi"/>
                <w:sz w:val="24"/>
                <w:szCs w:val="24"/>
              </w:rPr>
            </w:pPr>
          </w:p>
          <w:p w14:paraId="775BF16D" w14:textId="77777777" w:rsidR="007D53D1" w:rsidRPr="0044673D" w:rsidRDefault="007D53D1" w:rsidP="005D7D03">
            <w:pPr>
              <w:rPr>
                <w:rFonts w:asciiTheme="minorHAnsi" w:hAnsiTheme="minorHAnsi" w:cstheme="minorHAnsi"/>
                <w:sz w:val="24"/>
                <w:szCs w:val="24"/>
              </w:rPr>
            </w:pPr>
          </w:p>
          <w:p w14:paraId="030F13B5" w14:textId="77777777" w:rsidR="00DE6375" w:rsidRDefault="00DE6375" w:rsidP="005D7D03">
            <w:pPr>
              <w:rPr>
                <w:rFonts w:asciiTheme="minorHAnsi" w:hAnsiTheme="minorHAnsi" w:cstheme="minorHAnsi"/>
                <w:sz w:val="24"/>
                <w:szCs w:val="24"/>
              </w:rPr>
            </w:pPr>
          </w:p>
          <w:p w14:paraId="18AD84BD" w14:textId="77777777" w:rsidR="00D00D18" w:rsidRDefault="00D00D18" w:rsidP="005D7D03">
            <w:pPr>
              <w:rPr>
                <w:rFonts w:asciiTheme="minorHAnsi" w:hAnsiTheme="minorHAnsi" w:cstheme="minorHAnsi"/>
                <w:sz w:val="24"/>
                <w:szCs w:val="24"/>
              </w:rPr>
            </w:pPr>
          </w:p>
          <w:p w14:paraId="0693A222" w14:textId="77777777" w:rsidR="00D00D18" w:rsidRDefault="00D00D18" w:rsidP="005D7D03">
            <w:pPr>
              <w:rPr>
                <w:rFonts w:asciiTheme="minorHAnsi" w:hAnsiTheme="minorHAnsi" w:cstheme="minorHAnsi"/>
                <w:sz w:val="24"/>
                <w:szCs w:val="24"/>
              </w:rPr>
            </w:pPr>
          </w:p>
          <w:p w14:paraId="19FC16B1" w14:textId="77777777" w:rsidR="00D00D18" w:rsidRDefault="00D00D18" w:rsidP="005D7D03">
            <w:pPr>
              <w:rPr>
                <w:rFonts w:asciiTheme="minorHAnsi" w:hAnsiTheme="minorHAnsi" w:cstheme="minorHAnsi"/>
                <w:sz w:val="24"/>
                <w:szCs w:val="24"/>
              </w:rPr>
            </w:pPr>
          </w:p>
          <w:p w14:paraId="1D49DD55" w14:textId="68BF9D22" w:rsidR="00D00D18" w:rsidRPr="0044673D" w:rsidRDefault="00D00D18" w:rsidP="005D7D03">
            <w:pPr>
              <w:rPr>
                <w:rFonts w:asciiTheme="minorHAnsi" w:hAnsiTheme="minorHAnsi" w:cstheme="minorHAnsi"/>
                <w:sz w:val="24"/>
                <w:szCs w:val="24"/>
              </w:rPr>
            </w:pPr>
          </w:p>
        </w:tc>
      </w:tr>
    </w:tbl>
    <w:p w14:paraId="272D868E" w14:textId="77777777" w:rsidR="00DE6375" w:rsidRPr="0044673D" w:rsidRDefault="00DE6375" w:rsidP="00DE6375">
      <w:pPr>
        <w:spacing w:after="0" w:line="240" w:lineRule="auto"/>
        <w:jc w:val="right"/>
        <w:rPr>
          <w:rFonts w:asciiTheme="minorHAnsi" w:hAnsiTheme="minorHAnsi" w:cstheme="minorHAnsi"/>
          <w:noProof/>
          <w:color w:val="474747"/>
          <w:sz w:val="20"/>
          <w:szCs w:val="20"/>
          <w:lang w:eastAsia="es-ES"/>
        </w:rPr>
      </w:pPr>
    </w:p>
    <w:p w14:paraId="188FC696" w14:textId="77777777" w:rsidR="00DE6375" w:rsidRPr="0044673D" w:rsidRDefault="00DE6375" w:rsidP="00DE6375">
      <w:pPr>
        <w:spacing w:after="0" w:line="240" w:lineRule="auto"/>
        <w:jc w:val="right"/>
        <w:rPr>
          <w:rFonts w:asciiTheme="minorHAnsi" w:hAnsiTheme="minorHAnsi" w:cstheme="minorHAnsi"/>
          <w:b/>
          <w:bCs/>
          <w:color w:val="007AC3"/>
          <w:sz w:val="20"/>
          <w:szCs w:val="16"/>
          <w:lang w:eastAsia="es-ES"/>
        </w:rPr>
      </w:pPr>
      <w:r w:rsidRPr="007D53D1">
        <w:rPr>
          <w:rFonts w:asciiTheme="minorHAnsi" w:hAnsiTheme="minorHAnsi" w:cstheme="minorHAnsi"/>
          <w:noProof/>
          <w:color w:val="FF0000"/>
          <w:sz w:val="18"/>
          <w:szCs w:val="20"/>
          <w:lang w:eastAsia="es-ES"/>
        </w:rPr>
        <w:lastRenderedPageBreak/>
        <w:t>(</w:t>
      </w:r>
      <w:r w:rsidR="007D53D1" w:rsidRPr="007D53D1">
        <w:rPr>
          <w:rFonts w:asciiTheme="minorHAnsi" w:hAnsiTheme="minorHAnsi" w:cstheme="minorHAnsi"/>
          <w:b/>
          <w:color w:val="FF0000"/>
          <w:sz w:val="18"/>
          <w:szCs w:val="18"/>
        </w:rPr>
        <w:t>*</w:t>
      </w:r>
      <w:r w:rsidRPr="007D53D1">
        <w:rPr>
          <w:rFonts w:asciiTheme="minorHAnsi" w:hAnsiTheme="minorHAnsi" w:cstheme="minorHAnsi"/>
          <w:noProof/>
          <w:color w:val="FF0000"/>
          <w:sz w:val="18"/>
          <w:szCs w:val="20"/>
          <w:lang w:eastAsia="es-ES"/>
        </w:rPr>
        <w:t>) Campos obligatorios.</w:t>
      </w:r>
      <w:r w:rsidRPr="0044673D">
        <w:rPr>
          <w:rFonts w:asciiTheme="minorHAnsi" w:hAnsiTheme="minorHAnsi" w:cstheme="minorHAnsi"/>
          <w:b/>
          <w:bCs/>
          <w:color w:val="007AC3"/>
          <w:sz w:val="20"/>
          <w:szCs w:val="16"/>
          <w:lang w:eastAsia="es-ES"/>
        </w:rPr>
        <w:br w:type="page"/>
      </w:r>
    </w:p>
    <w:p w14:paraId="59C0135B" w14:textId="77777777" w:rsidR="007770C8" w:rsidRDefault="007770C8" w:rsidP="007770C8">
      <w:pPr>
        <w:shd w:val="clear" w:color="auto" w:fill="FFFFFF"/>
        <w:spacing w:after="0" w:line="240" w:lineRule="auto"/>
        <w:jc w:val="both"/>
        <w:rPr>
          <w:rFonts w:asciiTheme="minorHAnsi" w:hAnsiTheme="minorHAnsi" w:cstheme="minorHAnsi"/>
          <w:b/>
          <w:bCs/>
          <w:color w:val="474747"/>
          <w:sz w:val="14"/>
          <w:szCs w:val="16"/>
          <w:lang w:eastAsia="es-ES"/>
        </w:rPr>
      </w:pPr>
    </w:p>
    <w:p w14:paraId="42021A88" w14:textId="57217808" w:rsidR="00E624BC" w:rsidRDefault="00E624BC" w:rsidP="00E624BC">
      <w:pPr>
        <w:shd w:val="clear" w:color="auto" w:fill="FFFFFF"/>
        <w:spacing w:after="0" w:line="240" w:lineRule="auto"/>
        <w:rPr>
          <w:rFonts w:asciiTheme="minorHAnsi" w:hAnsiTheme="minorHAnsi" w:cstheme="minorHAnsi"/>
          <w:b/>
          <w:bCs/>
          <w:color w:val="007AC3"/>
          <w:sz w:val="18"/>
          <w:szCs w:val="16"/>
          <w:lang w:eastAsia="es-ES"/>
        </w:rPr>
      </w:pPr>
      <w:r w:rsidRPr="00E624BC">
        <w:rPr>
          <w:rFonts w:asciiTheme="minorHAnsi" w:hAnsiTheme="minorHAnsi" w:cstheme="minorHAnsi"/>
          <w:b/>
          <w:bCs/>
          <w:color w:val="007AC3"/>
          <w:sz w:val="18"/>
          <w:szCs w:val="16"/>
          <w:lang w:eastAsia="es-ES"/>
        </w:rPr>
        <w:t>CONDICIONES GENERALES DE USO</w:t>
      </w:r>
    </w:p>
    <w:p w14:paraId="3A06BF32" w14:textId="77777777" w:rsidR="00E624BC" w:rsidRPr="00E624BC" w:rsidRDefault="00E624BC" w:rsidP="00E624BC">
      <w:pPr>
        <w:shd w:val="clear" w:color="auto" w:fill="FFFFFF"/>
        <w:spacing w:after="0" w:line="240" w:lineRule="auto"/>
        <w:rPr>
          <w:rFonts w:asciiTheme="minorHAnsi" w:hAnsiTheme="minorHAnsi" w:cstheme="minorHAnsi"/>
          <w:b/>
          <w:bCs/>
          <w:color w:val="007AC3"/>
          <w:sz w:val="18"/>
          <w:szCs w:val="16"/>
          <w:lang w:eastAsia="es-ES"/>
        </w:rPr>
      </w:pPr>
    </w:p>
    <w:p w14:paraId="368F1053" w14:textId="460AD9F4" w:rsidR="00E624BC" w:rsidRDefault="00E624BC" w:rsidP="00E624BC">
      <w:pPr>
        <w:shd w:val="clear" w:color="auto" w:fill="FFFFFF"/>
        <w:spacing w:after="0" w:line="240" w:lineRule="auto"/>
        <w:jc w:val="both"/>
        <w:rPr>
          <w:rFonts w:asciiTheme="minorHAnsi" w:hAnsiTheme="minorHAnsi" w:cstheme="minorHAnsi"/>
          <w:color w:val="474747"/>
          <w:sz w:val="14"/>
          <w:szCs w:val="16"/>
          <w:lang w:eastAsia="es-ES"/>
        </w:rPr>
      </w:pPr>
      <w:r w:rsidRPr="00E624BC">
        <w:rPr>
          <w:rFonts w:asciiTheme="minorHAnsi" w:hAnsiTheme="minorHAnsi" w:cstheme="minorHAnsi"/>
          <w:color w:val="474747"/>
          <w:sz w:val="14"/>
          <w:szCs w:val="16"/>
          <w:lang w:eastAsia="es-ES"/>
        </w:rPr>
        <w:t>Le informamos que sus datos personales serán tratados por el Grupo LA LEY Soluciones Legales, S.A (entendiendo por empresas del Grupo a las siguientes</w:t>
      </w:r>
      <w:r>
        <w:rPr>
          <w:rFonts w:asciiTheme="minorHAnsi" w:hAnsiTheme="minorHAnsi" w:cstheme="minorHAnsi"/>
          <w:color w:val="474747"/>
          <w:sz w:val="14"/>
          <w:szCs w:val="16"/>
          <w:lang w:eastAsia="es-ES"/>
        </w:rPr>
        <w:t xml:space="preserve"> </w:t>
      </w:r>
      <w:r w:rsidRPr="00E624BC">
        <w:rPr>
          <w:rFonts w:asciiTheme="minorHAnsi" w:hAnsiTheme="minorHAnsi" w:cstheme="minorHAnsi"/>
          <w:color w:val="474747"/>
          <w:sz w:val="14"/>
          <w:szCs w:val="16"/>
          <w:lang w:eastAsia="es-ES"/>
        </w:rPr>
        <w:t xml:space="preserve">entidades: LA LEY Soluciones Legales, S.A., LA LEY eLearning, S.A y Fundación Wolters Kluwer), con domicilio en Calle Collado Mediano, </w:t>
      </w:r>
      <w:proofErr w:type="spellStart"/>
      <w:r w:rsidRPr="00E624BC">
        <w:rPr>
          <w:rFonts w:asciiTheme="minorHAnsi" w:hAnsiTheme="minorHAnsi" w:cstheme="minorHAnsi"/>
          <w:color w:val="474747"/>
          <w:sz w:val="14"/>
          <w:szCs w:val="16"/>
          <w:lang w:eastAsia="es-ES"/>
        </w:rPr>
        <w:t>nº</w:t>
      </w:r>
      <w:proofErr w:type="spellEnd"/>
      <w:r w:rsidRPr="00E624BC">
        <w:rPr>
          <w:rFonts w:asciiTheme="minorHAnsi" w:hAnsiTheme="minorHAnsi" w:cstheme="minorHAnsi"/>
          <w:color w:val="474747"/>
          <w:sz w:val="14"/>
          <w:szCs w:val="16"/>
          <w:lang w:eastAsia="es-ES"/>
        </w:rPr>
        <w:t xml:space="preserve"> 9, 28231, Las</w:t>
      </w:r>
      <w:r>
        <w:rPr>
          <w:rFonts w:asciiTheme="minorHAnsi" w:hAnsiTheme="minorHAnsi" w:cstheme="minorHAnsi"/>
          <w:color w:val="474747"/>
          <w:sz w:val="14"/>
          <w:szCs w:val="16"/>
          <w:lang w:eastAsia="es-ES"/>
        </w:rPr>
        <w:t xml:space="preserve"> </w:t>
      </w:r>
      <w:r w:rsidRPr="00E624BC">
        <w:rPr>
          <w:rFonts w:asciiTheme="minorHAnsi" w:hAnsiTheme="minorHAnsi" w:cstheme="minorHAnsi"/>
          <w:color w:val="474747"/>
          <w:sz w:val="14"/>
          <w:szCs w:val="16"/>
          <w:lang w:eastAsia="es-ES"/>
        </w:rPr>
        <w:t>Rozas, Madrid (en adelante "LA LEY"), entre otras, con la finalidad de garantizarle el acceso y uso de su espacio personal en el área privada de las páginas</w:t>
      </w:r>
      <w:r>
        <w:rPr>
          <w:rFonts w:asciiTheme="minorHAnsi" w:hAnsiTheme="minorHAnsi" w:cstheme="minorHAnsi"/>
          <w:color w:val="474747"/>
          <w:sz w:val="14"/>
          <w:szCs w:val="16"/>
          <w:lang w:eastAsia="es-ES"/>
        </w:rPr>
        <w:t xml:space="preserve"> </w:t>
      </w:r>
      <w:r w:rsidRPr="00E624BC">
        <w:rPr>
          <w:rFonts w:asciiTheme="minorHAnsi" w:hAnsiTheme="minorHAnsi" w:cstheme="minorHAnsi"/>
          <w:color w:val="474747"/>
          <w:sz w:val="14"/>
          <w:szCs w:val="16"/>
          <w:lang w:eastAsia="es-ES"/>
        </w:rPr>
        <w:t>webs de productos y servicios ofrecidos por LA LEY, siendo la base legítima del tratamiento la ejecución de los términos de su pedido. Tiene derecho a</w:t>
      </w:r>
      <w:r>
        <w:rPr>
          <w:rFonts w:asciiTheme="minorHAnsi" w:hAnsiTheme="minorHAnsi" w:cstheme="minorHAnsi"/>
          <w:color w:val="474747"/>
          <w:sz w:val="14"/>
          <w:szCs w:val="16"/>
          <w:lang w:eastAsia="es-ES"/>
        </w:rPr>
        <w:t xml:space="preserve"> </w:t>
      </w:r>
      <w:r w:rsidRPr="00E624BC">
        <w:rPr>
          <w:rFonts w:asciiTheme="minorHAnsi" w:hAnsiTheme="minorHAnsi" w:cstheme="minorHAnsi"/>
          <w:color w:val="474747"/>
          <w:sz w:val="14"/>
          <w:szCs w:val="16"/>
          <w:lang w:eastAsia="es-ES"/>
        </w:rPr>
        <w:t xml:space="preserve">acceder, rectificar, suprimir, oponerse, solicitar la portabilidad de sus datos personales, así como a limitar el tratamiento de </w:t>
      </w:r>
      <w:proofErr w:type="gramStart"/>
      <w:r w:rsidRPr="00E624BC">
        <w:rPr>
          <w:rFonts w:asciiTheme="minorHAnsi" w:hAnsiTheme="minorHAnsi" w:cstheme="minorHAnsi"/>
          <w:color w:val="474747"/>
          <w:sz w:val="14"/>
          <w:szCs w:val="16"/>
          <w:lang w:eastAsia="es-ES"/>
        </w:rPr>
        <w:t>los mismos</w:t>
      </w:r>
      <w:proofErr w:type="gramEnd"/>
      <w:r w:rsidRPr="00E624BC">
        <w:rPr>
          <w:rFonts w:asciiTheme="minorHAnsi" w:hAnsiTheme="minorHAnsi" w:cstheme="minorHAnsi"/>
          <w:color w:val="474747"/>
          <w:sz w:val="14"/>
          <w:szCs w:val="16"/>
          <w:lang w:eastAsia="es-ES"/>
        </w:rPr>
        <w:t>. Los derechos se</w:t>
      </w:r>
      <w:r>
        <w:rPr>
          <w:rFonts w:asciiTheme="minorHAnsi" w:hAnsiTheme="minorHAnsi" w:cstheme="minorHAnsi"/>
          <w:color w:val="474747"/>
          <w:sz w:val="14"/>
          <w:szCs w:val="16"/>
          <w:lang w:eastAsia="es-ES"/>
        </w:rPr>
        <w:t xml:space="preserve"> </w:t>
      </w:r>
      <w:r w:rsidRPr="00E624BC">
        <w:rPr>
          <w:rFonts w:asciiTheme="minorHAnsi" w:hAnsiTheme="minorHAnsi" w:cstheme="minorHAnsi"/>
          <w:color w:val="474747"/>
          <w:sz w:val="14"/>
          <w:szCs w:val="16"/>
          <w:lang w:eastAsia="es-ES"/>
        </w:rPr>
        <w:t>ejercitarán mediante escrito, junto con una acreditación de su identidad dirigiéndose a LA LEY Soluciones Legales, S.A., como responsable del tratamiento,</w:t>
      </w:r>
      <w:r>
        <w:rPr>
          <w:rFonts w:asciiTheme="minorHAnsi" w:hAnsiTheme="minorHAnsi" w:cstheme="minorHAnsi"/>
          <w:color w:val="474747"/>
          <w:sz w:val="14"/>
          <w:szCs w:val="16"/>
          <w:lang w:eastAsia="es-ES"/>
        </w:rPr>
        <w:t xml:space="preserve"> </w:t>
      </w:r>
      <w:r w:rsidRPr="00E624BC">
        <w:rPr>
          <w:rFonts w:asciiTheme="minorHAnsi" w:hAnsiTheme="minorHAnsi" w:cstheme="minorHAnsi"/>
          <w:color w:val="474747"/>
          <w:sz w:val="14"/>
          <w:szCs w:val="16"/>
          <w:lang w:eastAsia="es-ES"/>
        </w:rPr>
        <w:t>en la siguiente dirección: C/ Collado Mediano, número 9, CP: 28231, Las Rozas de Madrid, o bien a través de la siguiente dirección de correo electrónico:</w:t>
      </w:r>
      <w:r>
        <w:rPr>
          <w:rFonts w:asciiTheme="minorHAnsi" w:hAnsiTheme="minorHAnsi" w:cstheme="minorHAnsi"/>
          <w:color w:val="474747"/>
          <w:sz w:val="14"/>
          <w:szCs w:val="16"/>
          <w:lang w:eastAsia="es-ES"/>
        </w:rPr>
        <w:t xml:space="preserve"> </w:t>
      </w:r>
      <w:r w:rsidRPr="00E624BC">
        <w:rPr>
          <w:rFonts w:asciiTheme="minorHAnsi" w:hAnsiTheme="minorHAnsi" w:cstheme="minorHAnsi"/>
          <w:color w:val="474747"/>
          <w:sz w:val="14"/>
          <w:szCs w:val="16"/>
          <w:lang w:eastAsia="es-ES"/>
        </w:rPr>
        <w:t>es-rgpd-laley@wolterskluwer.com. estableciendo en el Asunto el derecho ejercitado. Puede consultar información adicional sobre el tratamiento de sus</w:t>
      </w:r>
      <w:r>
        <w:rPr>
          <w:rFonts w:asciiTheme="minorHAnsi" w:hAnsiTheme="minorHAnsi" w:cstheme="minorHAnsi"/>
          <w:color w:val="474747"/>
          <w:sz w:val="14"/>
          <w:szCs w:val="16"/>
          <w:lang w:eastAsia="es-ES"/>
        </w:rPr>
        <w:t xml:space="preserve"> </w:t>
      </w:r>
      <w:r w:rsidRPr="00E624BC">
        <w:rPr>
          <w:rFonts w:asciiTheme="minorHAnsi" w:hAnsiTheme="minorHAnsi" w:cstheme="minorHAnsi"/>
          <w:color w:val="474747"/>
          <w:sz w:val="14"/>
          <w:szCs w:val="16"/>
          <w:lang w:eastAsia="es-ES"/>
        </w:rPr>
        <w:t>datos personales en www.wolterskluwer.es apartado política de privacidad.</w:t>
      </w:r>
    </w:p>
    <w:p w14:paraId="3CDE3328" w14:textId="77777777" w:rsidR="00E624BC" w:rsidRPr="00E624BC" w:rsidRDefault="00E624BC" w:rsidP="003167B2">
      <w:pPr>
        <w:shd w:val="clear" w:color="auto" w:fill="FFFFFF"/>
        <w:spacing w:after="0" w:line="240" w:lineRule="auto"/>
        <w:ind w:left="284" w:hanging="142"/>
        <w:jc w:val="both"/>
        <w:rPr>
          <w:rFonts w:asciiTheme="minorHAnsi" w:hAnsiTheme="minorHAnsi" w:cstheme="minorHAnsi"/>
          <w:color w:val="474747"/>
          <w:sz w:val="14"/>
          <w:szCs w:val="16"/>
          <w:lang w:eastAsia="es-ES"/>
        </w:rPr>
      </w:pPr>
    </w:p>
    <w:p w14:paraId="122113B9" w14:textId="77777777" w:rsidR="00E624BC" w:rsidRPr="0044673D" w:rsidRDefault="00E624BC" w:rsidP="00E624BC">
      <w:pPr>
        <w:shd w:val="clear" w:color="auto" w:fill="FFFFFF"/>
        <w:spacing w:after="0" w:line="240" w:lineRule="auto"/>
        <w:rPr>
          <w:rFonts w:asciiTheme="minorHAnsi" w:hAnsiTheme="minorHAnsi" w:cstheme="minorHAnsi"/>
          <w:b/>
          <w:bCs/>
          <w:color w:val="474747"/>
          <w:sz w:val="14"/>
          <w:szCs w:val="16"/>
          <w:lang w:eastAsia="es-ES"/>
        </w:rPr>
      </w:pPr>
      <w:r w:rsidRPr="0044673D">
        <w:rPr>
          <w:rFonts w:asciiTheme="minorHAnsi" w:hAnsiTheme="minorHAnsi" w:cstheme="minorHAnsi"/>
          <w:b/>
          <w:bCs/>
          <w:color w:val="007AC3"/>
          <w:sz w:val="18"/>
          <w:szCs w:val="16"/>
          <w:lang w:eastAsia="es-ES"/>
        </w:rPr>
        <w:t>CONDICIONES GENERALES DE CONTRATACIÓN</w:t>
      </w:r>
      <w:r>
        <w:rPr>
          <w:rFonts w:asciiTheme="minorHAnsi" w:hAnsiTheme="minorHAnsi" w:cstheme="minorHAnsi"/>
          <w:b/>
          <w:bCs/>
          <w:color w:val="007AC3"/>
          <w:sz w:val="18"/>
          <w:szCs w:val="16"/>
          <w:lang w:eastAsia="es-ES"/>
        </w:rPr>
        <w:t xml:space="preserve"> </w:t>
      </w:r>
      <w:r w:rsidRPr="00081649">
        <w:rPr>
          <w:rFonts w:asciiTheme="minorHAnsi" w:hAnsiTheme="minorHAnsi" w:cstheme="minorHAnsi"/>
          <w:color w:val="007AC3"/>
          <w:sz w:val="16"/>
          <w:szCs w:val="24"/>
        </w:rPr>
        <w:t xml:space="preserve">(Versión </w:t>
      </w:r>
      <w:r>
        <w:rPr>
          <w:rFonts w:asciiTheme="minorHAnsi" w:hAnsiTheme="minorHAnsi" w:cstheme="minorHAnsi"/>
          <w:color w:val="007AC3"/>
          <w:sz w:val="16"/>
          <w:szCs w:val="24"/>
        </w:rPr>
        <w:t>2</w:t>
      </w:r>
      <w:r w:rsidRPr="00081649">
        <w:rPr>
          <w:rFonts w:asciiTheme="minorHAnsi" w:hAnsiTheme="minorHAnsi" w:cstheme="minorHAnsi"/>
          <w:color w:val="007AC3"/>
          <w:sz w:val="16"/>
          <w:szCs w:val="24"/>
        </w:rPr>
        <w:t xml:space="preserve"> de </w:t>
      </w:r>
      <w:r>
        <w:rPr>
          <w:rFonts w:asciiTheme="minorHAnsi" w:hAnsiTheme="minorHAnsi" w:cstheme="minorHAnsi"/>
          <w:color w:val="007AC3"/>
          <w:sz w:val="16"/>
          <w:szCs w:val="24"/>
        </w:rPr>
        <w:t xml:space="preserve">enero </w:t>
      </w:r>
      <w:r w:rsidRPr="00081649">
        <w:rPr>
          <w:rFonts w:asciiTheme="minorHAnsi" w:hAnsiTheme="minorHAnsi" w:cstheme="minorHAnsi"/>
          <w:color w:val="007AC3"/>
          <w:sz w:val="16"/>
          <w:szCs w:val="24"/>
        </w:rPr>
        <w:t>de 20</w:t>
      </w:r>
      <w:r>
        <w:rPr>
          <w:rFonts w:asciiTheme="minorHAnsi" w:hAnsiTheme="minorHAnsi" w:cstheme="minorHAnsi"/>
          <w:color w:val="007AC3"/>
          <w:sz w:val="16"/>
          <w:szCs w:val="24"/>
        </w:rPr>
        <w:t>23</w:t>
      </w:r>
      <w:r w:rsidRPr="00081649">
        <w:rPr>
          <w:rFonts w:asciiTheme="minorHAnsi" w:hAnsiTheme="minorHAnsi" w:cstheme="minorHAnsi"/>
          <w:color w:val="007AC3"/>
          <w:sz w:val="16"/>
          <w:szCs w:val="24"/>
        </w:rPr>
        <w:t>)</w:t>
      </w:r>
    </w:p>
    <w:p w14:paraId="61AC6075" w14:textId="77777777" w:rsidR="00E624BC" w:rsidRDefault="00E624BC" w:rsidP="00E624BC">
      <w:pPr>
        <w:shd w:val="clear" w:color="auto" w:fill="FFFFFF"/>
        <w:spacing w:after="0" w:line="240" w:lineRule="auto"/>
        <w:jc w:val="both"/>
        <w:rPr>
          <w:rFonts w:asciiTheme="minorHAnsi" w:hAnsiTheme="minorHAnsi" w:cstheme="minorHAnsi"/>
          <w:b/>
          <w:bCs/>
          <w:color w:val="474747"/>
          <w:sz w:val="14"/>
          <w:szCs w:val="16"/>
          <w:lang w:eastAsia="es-ES"/>
        </w:rPr>
      </w:pPr>
    </w:p>
    <w:p w14:paraId="38B378CE" w14:textId="5C73CDD6" w:rsidR="007770C8" w:rsidRPr="0044673D" w:rsidRDefault="007770C8" w:rsidP="00E624BC">
      <w:pPr>
        <w:shd w:val="clear" w:color="auto" w:fill="FFFFFF"/>
        <w:spacing w:after="0" w:line="240" w:lineRule="auto"/>
        <w:jc w:val="both"/>
        <w:rPr>
          <w:rFonts w:asciiTheme="minorHAnsi" w:hAnsiTheme="minorHAnsi" w:cstheme="minorHAnsi"/>
          <w:color w:val="474747"/>
          <w:sz w:val="14"/>
          <w:szCs w:val="16"/>
          <w:lang w:eastAsia="es-ES"/>
        </w:rPr>
      </w:pPr>
      <w:r w:rsidRPr="0044673D">
        <w:rPr>
          <w:rFonts w:asciiTheme="minorHAnsi" w:hAnsiTheme="minorHAnsi" w:cstheme="minorHAnsi"/>
          <w:b/>
          <w:bCs/>
          <w:color w:val="474747"/>
          <w:sz w:val="14"/>
          <w:szCs w:val="16"/>
          <w:lang w:eastAsia="es-ES"/>
        </w:rPr>
        <w:t>1. OBJETO</w:t>
      </w:r>
    </w:p>
    <w:p w14:paraId="36EED8D5" w14:textId="55E7DA23" w:rsidR="00E624BC" w:rsidRPr="00E624BC" w:rsidRDefault="00E624BC" w:rsidP="003167B2">
      <w:pPr>
        <w:pStyle w:val="Prrafodelista"/>
        <w:numPr>
          <w:ilvl w:val="0"/>
          <w:numId w:val="42"/>
        </w:numPr>
        <w:shd w:val="clear" w:color="auto" w:fill="FFFFFF"/>
        <w:tabs>
          <w:tab w:val="left" w:pos="284"/>
        </w:tabs>
        <w:spacing w:before="0" w:beforeAutospacing="0" w:after="0" w:afterAutospacing="0"/>
        <w:ind w:left="284" w:hanging="142"/>
        <w:jc w:val="both"/>
        <w:rPr>
          <w:rFonts w:asciiTheme="minorHAnsi" w:hAnsiTheme="minorHAnsi" w:cstheme="minorHAnsi"/>
          <w:color w:val="474747"/>
          <w:sz w:val="14"/>
          <w:szCs w:val="16"/>
        </w:rPr>
      </w:pPr>
      <w:r w:rsidRPr="00E624BC">
        <w:rPr>
          <w:rFonts w:asciiTheme="minorHAnsi" w:hAnsiTheme="minorHAnsi" w:cstheme="minorHAnsi"/>
          <w:color w:val="474747"/>
          <w:sz w:val="14"/>
          <w:szCs w:val="16"/>
        </w:rPr>
        <w:t>LA LEY eLearning, S.A. (en adelante LA LEY) ha convenido con la persona o entidad referenciada las siguientes clausulas en relación con la adquisición o cesión de los productos objeto del presente contrato.</w:t>
      </w:r>
    </w:p>
    <w:p w14:paraId="400C0E34" w14:textId="6C6DCB94" w:rsidR="00E624BC" w:rsidRPr="00E624BC" w:rsidRDefault="00E624BC" w:rsidP="003167B2">
      <w:pPr>
        <w:pStyle w:val="Prrafodelista"/>
        <w:numPr>
          <w:ilvl w:val="0"/>
          <w:numId w:val="42"/>
        </w:numPr>
        <w:shd w:val="clear" w:color="auto" w:fill="FFFFFF"/>
        <w:tabs>
          <w:tab w:val="left" w:pos="284"/>
        </w:tabs>
        <w:spacing w:before="0" w:beforeAutospacing="0" w:after="0" w:afterAutospacing="0"/>
        <w:ind w:left="284" w:hanging="142"/>
        <w:jc w:val="both"/>
        <w:rPr>
          <w:rFonts w:asciiTheme="minorHAnsi" w:hAnsiTheme="minorHAnsi" w:cstheme="minorHAnsi"/>
          <w:color w:val="474747"/>
          <w:sz w:val="14"/>
          <w:szCs w:val="16"/>
        </w:rPr>
      </w:pPr>
      <w:r w:rsidRPr="00E624BC">
        <w:rPr>
          <w:rFonts w:asciiTheme="minorHAnsi" w:hAnsiTheme="minorHAnsi" w:cstheme="minorHAnsi"/>
          <w:color w:val="474747"/>
          <w:sz w:val="14"/>
          <w:szCs w:val="16"/>
        </w:rPr>
        <w:t>Estas Condiciones Generales recogen la relación entre los intervinientes (LA LEY y EL CLIENTE) y en ocasiones podrán completarse con Condiciones Particulares alojadas en los correspondientes productos y/o servicios y que prevalecerán en caso de contradicción.</w:t>
      </w:r>
    </w:p>
    <w:p w14:paraId="4884BCC6" w14:textId="77777777" w:rsidR="00E624BC" w:rsidRDefault="00E624BC" w:rsidP="003167B2">
      <w:pPr>
        <w:pStyle w:val="Prrafodelista"/>
        <w:numPr>
          <w:ilvl w:val="0"/>
          <w:numId w:val="42"/>
        </w:numPr>
        <w:shd w:val="clear" w:color="auto" w:fill="FFFFFF"/>
        <w:tabs>
          <w:tab w:val="left" w:pos="284"/>
        </w:tabs>
        <w:spacing w:before="0" w:beforeAutospacing="0" w:after="0" w:afterAutospacing="0"/>
        <w:ind w:left="284" w:hanging="142"/>
        <w:jc w:val="both"/>
        <w:rPr>
          <w:rFonts w:asciiTheme="minorHAnsi" w:hAnsiTheme="minorHAnsi" w:cstheme="minorHAnsi"/>
          <w:color w:val="474747"/>
          <w:sz w:val="14"/>
          <w:szCs w:val="16"/>
        </w:rPr>
      </w:pPr>
      <w:r w:rsidRPr="00E624BC">
        <w:rPr>
          <w:rFonts w:asciiTheme="minorHAnsi" w:hAnsiTheme="minorHAnsi" w:cstheme="minorHAnsi"/>
          <w:color w:val="474747"/>
          <w:sz w:val="14"/>
          <w:szCs w:val="16"/>
        </w:rPr>
        <w:t xml:space="preserve">Se entenderá por LA LEY tanto LA LEY Soluciones Legales, S.A. (C.I.F A58417346) como LA LEY eLearning, S.A. (C.I.F. N.º A86363611), con domicilio en la c/Collado Mediano 9, 28231, Las Rozas, Madrid y propietaria de https://tienda.wolterskluwer.es/ </w:t>
      </w:r>
    </w:p>
    <w:p w14:paraId="5234BF73" w14:textId="77777777" w:rsidR="00E624BC" w:rsidRDefault="00E624BC" w:rsidP="00E624BC">
      <w:pPr>
        <w:shd w:val="clear" w:color="auto" w:fill="FFFFFF"/>
        <w:spacing w:after="0" w:line="240" w:lineRule="auto"/>
        <w:jc w:val="both"/>
        <w:rPr>
          <w:rFonts w:asciiTheme="minorHAnsi" w:hAnsiTheme="minorHAnsi" w:cstheme="minorHAnsi"/>
          <w:b/>
          <w:bCs/>
          <w:color w:val="474747"/>
          <w:sz w:val="14"/>
          <w:szCs w:val="16"/>
        </w:rPr>
      </w:pPr>
    </w:p>
    <w:p w14:paraId="51051F6C" w14:textId="3FAC5B3B" w:rsidR="007770C8" w:rsidRPr="00E624BC" w:rsidRDefault="007770C8" w:rsidP="00E624BC">
      <w:pPr>
        <w:shd w:val="clear" w:color="auto" w:fill="FFFFFF"/>
        <w:spacing w:after="0" w:line="240" w:lineRule="auto"/>
        <w:jc w:val="both"/>
        <w:rPr>
          <w:rFonts w:asciiTheme="minorHAnsi" w:hAnsiTheme="minorHAnsi" w:cstheme="minorHAnsi"/>
          <w:color w:val="474747"/>
          <w:sz w:val="14"/>
          <w:szCs w:val="16"/>
        </w:rPr>
      </w:pPr>
      <w:r w:rsidRPr="00E624BC">
        <w:rPr>
          <w:rFonts w:asciiTheme="minorHAnsi" w:hAnsiTheme="minorHAnsi" w:cstheme="minorHAnsi"/>
          <w:b/>
          <w:bCs/>
          <w:color w:val="474747"/>
          <w:sz w:val="14"/>
          <w:szCs w:val="16"/>
        </w:rPr>
        <w:t>2. DESCRIPCIÓN DEL SERVICIO</w:t>
      </w:r>
    </w:p>
    <w:p w14:paraId="6CA42C46" w14:textId="6821E243" w:rsidR="00E624BC" w:rsidRPr="00E624BC" w:rsidRDefault="00E624BC" w:rsidP="003167B2">
      <w:pPr>
        <w:pStyle w:val="Prrafodelista"/>
        <w:numPr>
          <w:ilvl w:val="0"/>
          <w:numId w:val="43"/>
        </w:numPr>
        <w:shd w:val="clear" w:color="auto" w:fill="FFFFFF"/>
        <w:spacing w:before="0" w:beforeAutospacing="0" w:after="0" w:afterAutospacing="0"/>
        <w:ind w:left="284" w:hanging="142"/>
        <w:jc w:val="both"/>
        <w:rPr>
          <w:rFonts w:asciiTheme="minorHAnsi" w:hAnsiTheme="minorHAnsi" w:cstheme="minorHAnsi"/>
          <w:color w:val="474747"/>
          <w:sz w:val="14"/>
          <w:szCs w:val="16"/>
        </w:rPr>
      </w:pPr>
      <w:r w:rsidRPr="00E624BC">
        <w:rPr>
          <w:rFonts w:asciiTheme="minorHAnsi" w:hAnsiTheme="minorHAnsi" w:cstheme="minorHAnsi"/>
          <w:color w:val="474747"/>
          <w:sz w:val="14"/>
          <w:szCs w:val="16"/>
        </w:rPr>
        <w:t>El servicio ofrecido por LA LEY consiste en el acceso por EL CLIENTE a Bases de Datos, publicaciones, productos y/o soluciones e-learning en cualquier tipo de soporte que faciliten al profesional la toma de sus decisiones y mejora su formación en el desarrollo de su profesión. En ocasiones el producto o</w:t>
      </w:r>
      <w:r>
        <w:rPr>
          <w:rFonts w:asciiTheme="minorHAnsi" w:hAnsiTheme="minorHAnsi" w:cstheme="minorHAnsi"/>
          <w:color w:val="474747"/>
          <w:sz w:val="14"/>
          <w:szCs w:val="16"/>
        </w:rPr>
        <w:t xml:space="preserve"> </w:t>
      </w:r>
      <w:r w:rsidRPr="00E624BC">
        <w:rPr>
          <w:rFonts w:asciiTheme="minorHAnsi" w:hAnsiTheme="minorHAnsi" w:cstheme="minorHAnsi"/>
          <w:color w:val="474747"/>
          <w:sz w:val="14"/>
          <w:szCs w:val="16"/>
        </w:rPr>
        <w:t xml:space="preserve">servicio contratado incluirá acceso a información a través de internet en modalidad </w:t>
      </w:r>
      <w:proofErr w:type="spellStart"/>
      <w:r w:rsidRPr="00E624BC">
        <w:rPr>
          <w:rFonts w:asciiTheme="minorHAnsi" w:hAnsiTheme="minorHAnsi" w:cstheme="minorHAnsi"/>
          <w:color w:val="474747"/>
          <w:sz w:val="14"/>
          <w:szCs w:val="16"/>
        </w:rPr>
        <w:t>cloud</w:t>
      </w:r>
      <w:proofErr w:type="spellEnd"/>
      <w:r w:rsidRPr="00E624BC">
        <w:rPr>
          <w:rFonts w:asciiTheme="minorHAnsi" w:hAnsiTheme="minorHAnsi" w:cstheme="minorHAnsi"/>
          <w:color w:val="474747"/>
          <w:sz w:val="14"/>
          <w:szCs w:val="16"/>
        </w:rPr>
        <w:t xml:space="preserve"> siendo necesario para el hosting de los servicios, de soluciones SaaS a través de terceros subcontratados.</w:t>
      </w:r>
    </w:p>
    <w:p w14:paraId="60016475" w14:textId="1BBC9BFC" w:rsidR="00E624BC" w:rsidRPr="00E624BC" w:rsidRDefault="00E624BC" w:rsidP="003167B2">
      <w:pPr>
        <w:pStyle w:val="Prrafodelista"/>
        <w:numPr>
          <w:ilvl w:val="0"/>
          <w:numId w:val="43"/>
        </w:numPr>
        <w:shd w:val="clear" w:color="auto" w:fill="FFFFFF"/>
        <w:spacing w:before="0" w:beforeAutospacing="0" w:after="0" w:afterAutospacing="0"/>
        <w:ind w:left="284" w:hanging="142"/>
        <w:jc w:val="both"/>
        <w:rPr>
          <w:rFonts w:asciiTheme="minorHAnsi" w:hAnsiTheme="minorHAnsi" w:cstheme="minorHAnsi"/>
          <w:color w:val="474747"/>
          <w:sz w:val="14"/>
          <w:szCs w:val="16"/>
        </w:rPr>
      </w:pPr>
      <w:r w:rsidRPr="00E624BC">
        <w:rPr>
          <w:rFonts w:asciiTheme="minorHAnsi" w:hAnsiTheme="minorHAnsi" w:cstheme="minorHAnsi"/>
          <w:color w:val="474747"/>
          <w:sz w:val="14"/>
          <w:szCs w:val="16"/>
        </w:rPr>
        <w:t>El servicio o producto contratado por EL CLIENTE es el que figura en su pedido electrónico, papel, o aquel que figure reflejado en la correspondiente factura y para el número de usuarios indicados en la misma.</w:t>
      </w:r>
    </w:p>
    <w:p w14:paraId="2F4794BD" w14:textId="77777777" w:rsidR="00E624BC" w:rsidRDefault="00E624BC" w:rsidP="00E624BC">
      <w:pPr>
        <w:shd w:val="clear" w:color="auto" w:fill="FFFFFF"/>
        <w:spacing w:after="0" w:line="240" w:lineRule="auto"/>
        <w:jc w:val="both"/>
        <w:rPr>
          <w:rFonts w:asciiTheme="minorHAnsi" w:hAnsiTheme="minorHAnsi" w:cstheme="minorHAnsi"/>
          <w:b/>
          <w:bCs/>
          <w:color w:val="474747"/>
          <w:sz w:val="14"/>
          <w:szCs w:val="16"/>
          <w:lang w:eastAsia="es-ES"/>
        </w:rPr>
      </w:pPr>
    </w:p>
    <w:p w14:paraId="5BA61817" w14:textId="456E3081" w:rsidR="007770C8" w:rsidRPr="0044673D" w:rsidRDefault="007770C8" w:rsidP="00E624BC">
      <w:pPr>
        <w:shd w:val="clear" w:color="auto" w:fill="FFFFFF"/>
        <w:spacing w:after="0" w:line="240" w:lineRule="auto"/>
        <w:jc w:val="both"/>
        <w:rPr>
          <w:rFonts w:asciiTheme="minorHAnsi" w:hAnsiTheme="minorHAnsi" w:cstheme="minorHAnsi"/>
          <w:color w:val="474747"/>
          <w:sz w:val="14"/>
          <w:szCs w:val="16"/>
          <w:lang w:eastAsia="es-ES"/>
        </w:rPr>
      </w:pPr>
      <w:r w:rsidRPr="0044673D">
        <w:rPr>
          <w:rFonts w:asciiTheme="minorHAnsi" w:hAnsiTheme="minorHAnsi" w:cstheme="minorHAnsi"/>
          <w:b/>
          <w:bCs/>
          <w:color w:val="474747"/>
          <w:sz w:val="14"/>
          <w:szCs w:val="16"/>
          <w:lang w:eastAsia="es-ES"/>
        </w:rPr>
        <w:t>3. CONDICIONES GENERALES DE USO</w:t>
      </w:r>
    </w:p>
    <w:p w14:paraId="2EBCD5DD" w14:textId="541A6169" w:rsidR="005752EE" w:rsidRPr="005752EE" w:rsidRDefault="005752EE" w:rsidP="005752EE">
      <w:pPr>
        <w:numPr>
          <w:ilvl w:val="0"/>
          <w:numId w:val="16"/>
        </w:numPr>
        <w:shd w:val="clear" w:color="auto" w:fill="FFFFFF"/>
        <w:tabs>
          <w:tab w:val="clear" w:pos="720"/>
          <w:tab w:val="num" w:pos="851"/>
        </w:tabs>
        <w:spacing w:after="0" w:line="240" w:lineRule="auto"/>
        <w:ind w:left="284" w:hanging="142"/>
        <w:jc w:val="both"/>
        <w:rPr>
          <w:rFonts w:asciiTheme="minorHAnsi" w:hAnsiTheme="minorHAnsi" w:cstheme="minorHAnsi"/>
          <w:color w:val="474747"/>
          <w:sz w:val="14"/>
          <w:szCs w:val="16"/>
          <w:lang w:eastAsia="es-ES"/>
        </w:rPr>
      </w:pPr>
      <w:r w:rsidRPr="005752EE">
        <w:rPr>
          <w:rFonts w:asciiTheme="minorHAnsi" w:hAnsiTheme="minorHAnsi" w:cstheme="minorHAnsi"/>
          <w:color w:val="474747"/>
          <w:sz w:val="14"/>
          <w:szCs w:val="16"/>
          <w:lang w:eastAsia="es-ES"/>
        </w:rPr>
        <w:t>Para la compra del producto o servicio EL CLIENTE deberá de estar al corriente de sus obligaciones con LA LEY. En la compra o prestación del servicio queda incluido tanto EL CLIENTE como otros usuarios autorizados por éste con los que mantenga algún tipo de vinculación, pero siempre dentro de los límites y condiciones del presente contrato. No podrá ceder el uso del objeto del presente contrato a personas ajenas no incluidas en el párrafo anterior ni para fines ilícitos que atenten contra el uso legítimo del producto, la ley, la moral, el orden público o las buenas costumbres. Fuera de las condiciones recogidas en el presente contrato EL CLIENTE no estará autorizado a la reutilización y/o transmisión de parte o toda la información a la que se tenga acceso. Se exceptúan de dicha prohibición las actividades que así quedan establecidas en las condiciones particulares del producto o servicio.</w:t>
      </w:r>
    </w:p>
    <w:p w14:paraId="7A96310E" w14:textId="1AC7DFEE" w:rsidR="005752EE" w:rsidRPr="005752EE" w:rsidRDefault="005752EE" w:rsidP="005752EE">
      <w:pPr>
        <w:numPr>
          <w:ilvl w:val="0"/>
          <w:numId w:val="16"/>
        </w:numPr>
        <w:shd w:val="clear" w:color="auto" w:fill="FFFFFF"/>
        <w:tabs>
          <w:tab w:val="clear" w:pos="720"/>
          <w:tab w:val="num" w:pos="851"/>
        </w:tabs>
        <w:spacing w:after="0" w:line="240" w:lineRule="auto"/>
        <w:ind w:left="284" w:hanging="142"/>
        <w:jc w:val="both"/>
        <w:rPr>
          <w:rFonts w:asciiTheme="minorHAnsi" w:hAnsiTheme="minorHAnsi" w:cstheme="minorHAnsi"/>
          <w:color w:val="474747"/>
          <w:sz w:val="14"/>
          <w:szCs w:val="16"/>
          <w:lang w:eastAsia="es-ES"/>
        </w:rPr>
      </w:pPr>
      <w:r w:rsidRPr="005752EE">
        <w:rPr>
          <w:rFonts w:asciiTheme="minorHAnsi" w:hAnsiTheme="minorHAnsi" w:cstheme="minorHAnsi"/>
          <w:color w:val="474747"/>
          <w:sz w:val="14"/>
          <w:szCs w:val="16"/>
          <w:lang w:eastAsia="es-ES"/>
        </w:rPr>
        <w:t>LA LEY no será responsable de los errores de funcionamiento ni daños provocados por el incumplimiento de las obligaciones propias de todo usuario, como es la correcta instalación del producto contratado en caso de que ello fuera necesario (autorizándose a tales efectos a realizar copias de seguridad), así como el buen estado del equipo, dispositivos, sistemas informáticos y de la instalación eléctrica de suministro y/o el control del acceso al producto o servicio contratado.</w:t>
      </w:r>
    </w:p>
    <w:p w14:paraId="5E5AF4FB" w14:textId="39E74D00" w:rsidR="005752EE" w:rsidRPr="005752EE" w:rsidRDefault="005752EE" w:rsidP="005752EE">
      <w:pPr>
        <w:numPr>
          <w:ilvl w:val="0"/>
          <w:numId w:val="16"/>
        </w:numPr>
        <w:shd w:val="clear" w:color="auto" w:fill="FFFFFF"/>
        <w:tabs>
          <w:tab w:val="clear" w:pos="720"/>
          <w:tab w:val="num" w:pos="851"/>
        </w:tabs>
        <w:spacing w:after="0" w:line="240" w:lineRule="auto"/>
        <w:ind w:left="284" w:hanging="142"/>
        <w:jc w:val="both"/>
        <w:rPr>
          <w:rFonts w:asciiTheme="minorHAnsi" w:hAnsiTheme="minorHAnsi" w:cstheme="minorHAnsi"/>
          <w:color w:val="474747"/>
          <w:sz w:val="14"/>
          <w:szCs w:val="16"/>
          <w:lang w:eastAsia="es-ES"/>
        </w:rPr>
      </w:pPr>
      <w:r w:rsidRPr="005752EE">
        <w:rPr>
          <w:rFonts w:asciiTheme="minorHAnsi" w:hAnsiTheme="minorHAnsi" w:cstheme="minorHAnsi"/>
          <w:color w:val="474747"/>
          <w:sz w:val="14"/>
          <w:szCs w:val="16"/>
          <w:lang w:eastAsia="es-ES"/>
        </w:rPr>
        <w:t>Las partes se someten a la normativa vigente en materia de Protección de Datos. El usuario será responsable de cualquier uso ilícito o tratamiento que hiciera de datos alojados en los productos objeto del presente contrato eximiendo a LA LEY de cualquier responsabilidad como consecuencia de lo anterior. LA LEY podrá suspender temporal o definitivamente el servicio en el hipotético supuesto que EL CLIENTE y/o los usuarios autorizados contravinieran lo recogido en la presente clausula y en cualquier caso cuando fueran requeridos para ello por la autoridad competente.</w:t>
      </w:r>
    </w:p>
    <w:p w14:paraId="1A1EBFBE" w14:textId="52CE418F" w:rsidR="005752EE" w:rsidRPr="005752EE" w:rsidRDefault="005752EE" w:rsidP="005752EE">
      <w:pPr>
        <w:numPr>
          <w:ilvl w:val="0"/>
          <w:numId w:val="16"/>
        </w:numPr>
        <w:shd w:val="clear" w:color="auto" w:fill="FFFFFF"/>
        <w:tabs>
          <w:tab w:val="clear" w:pos="720"/>
          <w:tab w:val="num" w:pos="851"/>
        </w:tabs>
        <w:spacing w:after="0" w:line="240" w:lineRule="auto"/>
        <w:ind w:left="284" w:hanging="142"/>
        <w:jc w:val="both"/>
        <w:rPr>
          <w:rFonts w:asciiTheme="minorHAnsi" w:hAnsiTheme="minorHAnsi" w:cstheme="minorHAnsi"/>
          <w:color w:val="474747"/>
          <w:sz w:val="14"/>
          <w:szCs w:val="16"/>
          <w:lang w:eastAsia="es-ES"/>
        </w:rPr>
      </w:pPr>
      <w:r w:rsidRPr="005752EE">
        <w:rPr>
          <w:rFonts w:asciiTheme="minorHAnsi" w:hAnsiTheme="minorHAnsi" w:cstheme="minorHAnsi"/>
          <w:color w:val="474747"/>
          <w:sz w:val="14"/>
          <w:szCs w:val="16"/>
          <w:lang w:eastAsia="es-ES"/>
        </w:rPr>
        <w:t>Para un correcto uso del producto o servicio contratado LA LEY facilitará al CLIENTE una clave de acceso de carácter confidencial, personal e intransferible. El sistema de asignación y distribución de la clave de acceso únicamente podrán ser comunicados por EL CLIENTE al resto de usuarios autorizados conforme a lo dispuesto en estas Condiciones Generales.</w:t>
      </w:r>
    </w:p>
    <w:p w14:paraId="4D0024F2" w14:textId="3E668EDD" w:rsidR="005752EE" w:rsidRPr="005752EE" w:rsidRDefault="005752EE" w:rsidP="005752EE">
      <w:pPr>
        <w:numPr>
          <w:ilvl w:val="0"/>
          <w:numId w:val="16"/>
        </w:numPr>
        <w:shd w:val="clear" w:color="auto" w:fill="FFFFFF"/>
        <w:tabs>
          <w:tab w:val="clear" w:pos="720"/>
          <w:tab w:val="num" w:pos="851"/>
        </w:tabs>
        <w:spacing w:after="0" w:line="240" w:lineRule="auto"/>
        <w:ind w:left="284" w:hanging="142"/>
        <w:jc w:val="both"/>
        <w:rPr>
          <w:rFonts w:asciiTheme="minorHAnsi" w:hAnsiTheme="minorHAnsi" w:cstheme="minorHAnsi"/>
          <w:color w:val="474747"/>
          <w:sz w:val="14"/>
          <w:szCs w:val="16"/>
          <w:lang w:eastAsia="es-ES"/>
        </w:rPr>
      </w:pPr>
      <w:r w:rsidRPr="005752EE">
        <w:rPr>
          <w:rFonts w:asciiTheme="minorHAnsi" w:hAnsiTheme="minorHAnsi" w:cstheme="minorHAnsi"/>
          <w:color w:val="474747"/>
          <w:sz w:val="14"/>
          <w:szCs w:val="16"/>
          <w:lang w:eastAsia="es-ES"/>
        </w:rPr>
        <w:t>LA LEY garantizará la vigencia de las claves de acceso durante todo el tiempo que dure la suscripción del CLIENTE, siempre que se encuentre al corriente de sus obligaciones de pago. Una vez terminada la vigencia del contrato y sus posibles prorrogas, las claves perderán su validez.</w:t>
      </w:r>
    </w:p>
    <w:p w14:paraId="5D498E36" w14:textId="1FD72A96" w:rsidR="005752EE" w:rsidRPr="005752EE" w:rsidRDefault="005752EE" w:rsidP="005752EE">
      <w:pPr>
        <w:numPr>
          <w:ilvl w:val="0"/>
          <w:numId w:val="16"/>
        </w:numPr>
        <w:shd w:val="clear" w:color="auto" w:fill="FFFFFF"/>
        <w:tabs>
          <w:tab w:val="clear" w:pos="720"/>
          <w:tab w:val="num" w:pos="851"/>
        </w:tabs>
        <w:spacing w:after="0" w:line="240" w:lineRule="auto"/>
        <w:ind w:left="284" w:hanging="142"/>
        <w:jc w:val="both"/>
        <w:rPr>
          <w:rFonts w:asciiTheme="minorHAnsi" w:hAnsiTheme="minorHAnsi" w:cstheme="minorHAnsi"/>
          <w:color w:val="474747"/>
          <w:sz w:val="14"/>
          <w:szCs w:val="16"/>
          <w:lang w:eastAsia="es-ES"/>
        </w:rPr>
      </w:pPr>
      <w:r w:rsidRPr="005752EE">
        <w:rPr>
          <w:rFonts w:asciiTheme="minorHAnsi" w:hAnsiTheme="minorHAnsi" w:cstheme="minorHAnsi"/>
          <w:color w:val="474747"/>
          <w:sz w:val="14"/>
          <w:szCs w:val="16"/>
          <w:lang w:eastAsia="es-ES"/>
        </w:rPr>
        <w:t xml:space="preserve">El usuario hará una utilización diligente de las claves de acceso y mantendrá la confidencialidad de </w:t>
      </w:r>
      <w:proofErr w:type="gramStart"/>
      <w:r w:rsidRPr="005752EE">
        <w:rPr>
          <w:rFonts w:asciiTheme="minorHAnsi" w:hAnsiTheme="minorHAnsi" w:cstheme="minorHAnsi"/>
          <w:color w:val="474747"/>
          <w:sz w:val="14"/>
          <w:szCs w:val="16"/>
          <w:lang w:eastAsia="es-ES"/>
        </w:rPr>
        <w:t>las mismas</w:t>
      </w:r>
      <w:proofErr w:type="gramEnd"/>
      <w:r w:rsidRPr="005752EE">
        <w:rPr>
          <w:rFonts w:asciiTheme="minorHAnsi" w:hAnsiTheme="minorHAnsi" w:cstheme="minorHAnsi"/>
          <w:color w:val="474747"/>
          <w:sz w:val="14"/>
          <w:szCs w:val="16"/>
          <w:lang w:eastAsia="es-ES"/>
        </w:rPr>
        <w:t>, siendo responsabilidad exclusiva del CLIENTE el cumplimiento de dicha obligación. Ante la pérdida, o sospecha de pérdida de la confidencialidad de las claves o posible uso fraudulento de las mismas, deberá comunicarlo a LA LEY, quien se reservará el derecho de anular o modificar las claves iniciales por unas nuevas, atendiendo a la seguridad y condiciones del servicio, y comunicándoselo al CLIENTE con suficiente antelación para causar los mínimos perjuicios posibles.</w:t>
      </w:r>
    </w:p>
    <w:p w14:paraId="1F9E8961" w14:textId="77777777" w:rsidR="005752EE" w:rsidRDefault="005752EE" w:rsidP="005752EE">
      <w:pPr>
        <w:numPr>
          <w:ilvl w:val="0"/>
          <w:numId w:val="16"/>
        </w:numPr>
        <w:shd w:val="clear" w:color="auto" w:fill="FFFFFF"/>
        <w:tabs>
          <w:tab w:val="clear" w:pos="720"/>
          <w:tab w:val="num" w:pos="851"/>
        </w:tabs>
        <w:spacing w:after="0" w:line="240" w:lineRule="auto"/>
        <w:ind w:left="284" w:hanging="142"/>
        <w:jc w:val="both"/>
        <w:rPr>
          <w:rFonts w:asciiTheme="minorHAnsi" w:hAnsiTheme="minorHAnsi" w:cstheme="minorHAnsi"/>
          <w:color w:val="474747"/>
          <w:sz w:val="14"/>
          <w:szCs w:val="16"/>
          <w:lang w:eastAsia="es-ES"/>
        </w:rPr>
      </w:pPr>
      <w:r w:rsidRPr="005752EE">
        <w:rPr>
          <w:rFonts w:asciiTheme="minorHAnsi" w:hAnsiTheme="minorHAnsi" w:cstheme="minorHAnsi"/>
          <w:color w:val="474747"/>
          <w:sz w:val="14"/>
          <w:szCs w:val="16"/>
          <w:lang w:eastAsia="es-ES"/>
        </w:rPr>
        <w:t xml:space="preserve">A los productos o servicios que se presten a través de internet le serán de aplicación las anteriores condiciones, así como: </w:t>
      </w:r>
    </w:p>
    <w:p w14:paraId="679E2F8C" w14:textId="1E1F068F" w:rsidR="005752EE" w:rsidRDefault="005752EE" w:rsidP="005752EE">
      <w:pPr>
        <w:numPr>
          <w:ilvl w:val="1"/>
          <w:numId w:val="45"/>
        </w:numPr>
        <w:shd w:val="clear" w:color="auto" w:fill="FFFFFF"/>
        <w:tabs>
          <w:tab w:val="clear" w:pos="1440"/>
          <w:tab w:val="num" w:pos="1560"/>
        </w:tabs>
        <w:spacing w:after="0" w:line="240" w:lineRule="auto"/>
        <w:ind w:left="567" w:hanging="142"/>
        <w:jc w:val="both"/>
        <w:rPr>
          <w:rFonts w:asciiTheme="minorHAnsi" w:hAnsiTheme="minorHAnsi" w:cstheme="minorHAnsi"/>
          <w:color w:val="474747"/>
          <w:sz w:val="14"/>
          <w:szCs w:val="16"/>
          <w:lang w:eastAsia="es-ES"/>
        </w:rPr>
      </w:pPr>
      <w:r w:rsidRPr="005752EE">
        <w:rPr>
          <w:rFonts w:asciiTheme="minorHAnsi" w:hAnsiTheme="minorHAnsi" w:cstheme="minorHAnsi"/>
          <w:color w:val="474747"/>
          <w:sz w:val="14"/>
          <w:szCs w:val="16"/>
          <w:lang w:eastAsia="es-ES"/>
        </w:rPr>
        <w:t xml:space="preserve">Para determinados productos y servicios, EL CLIENTE y/o los usuarios autorizados podrán introducir y almacenar en una plataforma, nube o web, información, contenidos, datos o documentos complementarios a los contratados (en adelante, información), siendo EL CLIENTE el único responsable de </w:t>
      </w:r>
      <w:proofErr w:type="gramStart"/>
      <w:r w:rsidRPr="005752EE">
        <w:rPr>
          <w:rFonts w:asciiTheme="minorHAnsi" w:hAnsiTheme="minorHAnsi" w:cstheme="minorHAnsi"/>
          <w:color w:val="474747"/>
          <w:sz w:val="14"/>
          <w:szCs w:val="16"/>
          <w:lang w:eastAsia="es-ES"/>
        </w:rPr>
        <w:t>la misma</w:t>
      </w:r>
      <w:proofErr w:type="gramEnd"/>
      <w:r w:rsidRPr="005752EE">
        <w:rPr>
          <w:rFonts w:asciiTheme="minorHAnsi" w:hAnsiTheme="minorHAnsi" w:cstheme="minorHAnsi"/>
          <w:color w:val="474747"/>
          <w:sz w:val="14"/>
          <w:szCs w:val="16"/>
          <w:lang w:eastAsia="es-ES"/>
        </w:rPr>
        <w:t xml:space="preserve">. </w:t>
      </w:r>
    </w:p>
    <w:p w14:paraId="4A82E503" w14:textId="1188BF5F" w:rsidR="005752EE" w:rsidRPr="005752EE" w:rsidRDefault="005752EE" w:rsidP="005752EE">
      <w:pPr>
        <w:numPr>
          <w:ilvl w:val="1"/>
          <w:numId w:val="45"/>
        </w:numPr>
        <w:shd w:val="clear" w:color="auto" w:fill="FFFFFF"/>
        <w:tabs>
          <w:tab w:val="clear" w:pos="1440"/>
          <w:tab w:val="num" w:pos="1560"/>
        </w:tabs>
        <w:spacing w:after="0" w:line="240" w:lineRule="auto"/>
        <w:ind w:left="567" w:hanging="142"/>
        <w:jc w:val="both"/>
        <w:rPr>
          <w:rFonts w:asciiTheme="minorHAnsi" w:hAnsiTheme="minorHAnsi" w:cstheme="minorHAnsi"/>
          <w:color w:val="474747"/>
          <w:sz w:val="14"/>
          <w:szCs w:val="16"/>
          <w:lang w:eastAsia="es-ES"/>
        </w:rPr>
      </w:pPr>
      <w:r w:rsidRPr="005752EE">
        <w:rPr>
          <w:rFonts w:asciiTheme="minorHAnsi" w:hAnsiTheme="minorHAnsi" w:cstheme="minorHAnsi"/>
          <w:color w:val="474747"/>
          <w:sz w:val="14"/>
          <w:szCs w:val="16"/>
          <w:lang w:eastAsia="es-ES"/>
        </w:rPr>
        <w:t xml:space="preserve">Atendiendo al producto o servicio, la información podrá estar alojada en proveedores de servicios </w:t>
      </w:r>
      <w:proofErr w:type="spellStart"/>
      <w:r w:rsidRPr="005752EE">
        <w:rPr>
          <w:rFonts w:asciiTheme="minorHAnsi" w:hAnsiTheme="minorHAnsi" w:cstheme="minorHAnsi"/>
          <w:color w:val="474747"/>
          <w:sz w:val="14"/>
          <w:szCs w:val="16"/>
          <w:lang w:eastAsia="es-ES"/>
        </w:rPr>
        <w:t>cloud</w:t>
      </w:r>
      <w:proofErr w:type="spellEnd"/>
      <w:r w:rsidRPr="005752EE">
        <w:rPr>
          <w:rFonts w:asciiTheme="minorHAnsi" w:hAnsiTheme="minorHAnsi" w:cstheme="minorHAnsi"/>
          <w:color w:val="474747"/>
          <w:sz w:val="14"/>
          <w:szCs w:val="16"/>
          <w:lang w:eastAsia="es-ES"/>
        </w:rPr>
        <w:t>, por lo que se deberá atender a las condiciones particulares de los mismos.</w:t>
      </w:r>
    </w:p>
    <w:p w14:paraId="1A9881C1" w14:textId="318B1AE8" w:rsidR="005752EE" w:rsidRPr="005752EE" w:rsidRDefault="005752EE" w:rsidP="005752EE">
      <w:pPr>
        <w:numPr>
          <w:ilvl w:val="1"/>
          <w:numId w:val="45"/>
        </w:numPr>
        <w:shd w:val="clear" w:color="auto" w:fill="FFFFFF"/>
        <w:tabs>
          <w:tab w:val="clear" w:pos="1440"/>
          <w:tab w:val="num" w:pos="1560"/>
        </w:tabs>
        <w:spacing w:after="0" w:line="240" w:lineRule="auto"/>
        <w:ind w:left="567" w:hanging="142"/>
        <w:jc w:val="both"/>
        <w:rPr>
          <w:rFonts w:asciiTheme="minorHAnsi" w:hAnsiTheme="minorHAnsi" w:cstheme="minorHAnsi"/>
          <w:color w:val="474747"/>
          <w:sz w:val="14"/>
          <w:szCs w:val="16"/>
          <w:lang w:eastAsia="es-ES"/>
        </w:rPr>
      </w:pPr>
      <w:r w:rsidRPr="005752EE">
        <w:rPr>
          <w:rFonts w:asciiTheme="minorHAnsi" w:hAnsiTheme="minorHAnsi" w:cstheme="minorHAnsi"/>
          <w:color w:val="474747"/>
          <w:sz w:val="14"/>
          <w:szCs w:val="16"/>
          <w:lang w:eastAsia="es-ES"/>
        </w:rPr>
        <w:t>La información almacenada sólo estará disponible para el usuario que la introdujo, mediante un acceso autorizado, previamente registrado a tal fin.</w:t>
      </w:r>
    </w:p>
    <w:p w14:paraId="44D0FC5D" w14:textId="400D243A" w:rsidR="005752EE" w:rsidRDefault="005752EE" w:rsidP="005752EE">
      <w:pPr>
        <w:numPr>
          <w:ilvl w:val="1"/>
          <w:numId w:val="45"/>
        </w:numPr>
        <w:shd w:val="clear" w:color="auto" w:fill="FFFFFF"/>
        <w:tabs>
          <w:tab w:val="clear" w:pos="1440"/>
          <w:tab w:val="num" w:pos="1560"/>
        </w:tabs>
        <w:spacing w:after="0" w:line="240" w:lineRule="auto"/>
        <w:ind w:left="567" w:hanging="142"/>
        <w:jc w:val="both"/>
        <w:rPr>
          <w:rFonts w:asciiTheme="minorHAnsi" w:hAnsiTheme="minorHAnsi" w:cstheme="minorHAnsi"/>
          <w:color w:val="474747"/>
          <w:sz w:val="14"/>
          <w:szCs w:val="16"/>
          <w:lang w:eastAsia="es-ES"/>
        </w:rPr>
      </w:pPr>
      <w:r w:rsidRPr="005752EE">
        <w:rPr>
          <w:rFonts w:asciiTheme="minorHAnsi" w:hAnsiTheme="minorHAnsi" w:cstheme="minorHAnsi"/>
          <w:color w:val="474747"/>
          <w:sz w:val="14"/>
          <w:szCs w:val="16"/>
          <w:lang w:eastAsia="es-ES"/>
        </w:rPr>
        <w:t>Atendiendo a la normativa de protección de datos, el usuario, será el único responsable de alojar y/o introducir información con datos de carácter personal, para lo que deberá tener en cuenta si el producto o servicio permite dicho tratamiento y, en todo caso, la normativa de protección de datos, siendo EL CLIENTE responsable del cumplimiento de la misma y debiendo mantener indemne y, en su caso, indemnizar a LA LEY por cualquier perjuicio (incluyendo sanciones o multas) que esta última sufra por su causa</w:t>
      </w:r>
      <w:r>
        <w:rPr>
          <w:rFonts w:asciiTheme="minorHAnsi" w:hAnsiTheme="minorHAnsi" w:cstheme="minorHAnsi"/>
          <w:color w:val="474747"/>
          <w:sz w:val="14"/>
          <w:szCs w:val="16"/>
          <w:lang w:eastAsia="es-ES"/>
        </w:rPr>
        <w:t>.</w:t>
      </w:r>
    </w:p>
    <w:p w14:paraId="41801630" w14:textId="629868F4" w:rsidR="005752EE" w:rsidRPr="005752EE" w:rsidRDefault="005752EE" w:rsidP="005752EE">
      <w:pPr>
        <w:numPr>
          <w:ilvl w:val="1"/>
          <w:numId w:val="45"/>
        </w:numPr>
        <w:shd w:val="clear" w:color="auto" w:fill="FFFFFF"/>
        <w:tabs>
          <w:tab w:val="clear" w:pos="1440"/>
        </w:tabs>
        <w:spacing w:after="0" w:line="240" w:lineRule="auto"/>
        <w:ind w:left="567" w:hanging="141"/>
        <w:jc w:val="both"/>
        <w:rPr>
          <w:rFonts w:asciiTheme="minorHAnsi" w:hAnsiTheme="minorHAnsi" w:cstheme="minorHAnsi"/>
          <w:color w:val="474747"/>
          <w:sz w:val="14"/>
          <w:szCs w:val="16"/>
          <w:lang w:eastAsia="es-ES"/>
        </w:rPr>
      </w:pPr>
      <w:r w:rsidRPr="005752EE">
        <w:rPr>
          <w:rFonts w:asciiTheme="minorHAnsi" w:hAnsiTheme="minorHAnsi" w:cstheme="minorHAnsi"/>
          <w:color w:val="474747"/>
          <w:sz w:val="14"/>
          <w:szCs w:val="16"/>
          <w:lang w:eastAsia="es-ES"/>
        </w:rPr>
        <w:t>Si el usuario infringiese las condiciones establecidas, LA LEY se reserva el derecho de resolver de forma inmediata la relación contractual y adoptar cuantas medidas fueran necesarias para restaurar la legalidad, y en particular, cuantas fueran requeridas para ello por la autoridad competente. En tal caso LA LEY podrá sin mediar preaviso, denegar el acceso del usuario a la totalidad o parte del servicio, retirar los datos o información almacenada o hacer imposible el acceso a la misma, o facilitársela a la autoridad judicial o administrativa que, en su caso, la requiriese.</w:t>
      </w:r>
    </w:p>
    <w:p w14:paraId="533388BB" w14:textId="3D5FEA57" w:rsidR="005752EE" w:rsidRPr="005752EE" w:rsidRDefault="005752EE" w:rsidP="005752EE">
      <w:pPr>
        <w:numPr>
          <w:ilvl w:val="1"/>
          <w:numId w:val="45"/>
        </w:numPr>
        <w:shd w:val="clear" w:color="auto" w:fill="FFFFFF"/>
        <w:tabs>
          <w:tab w:val="clear" w:pos="1440"/>
        </w:tabs>
        <w:spacing w:after="0" w:line="240" w:lineRule="auto"/>
        <w:ind w:left="567" w:hanging="141"/>
        <w:jc w:val="both"/>
        <w:rPr>
          <w:rFonts w:asciiTheme="minorHAnsi" w:hAnsiTheme="minorHAnsi" w:cstheme="minorHAnsi"/>
          <w:color w:val="474747"/>
          <w:sz w:val="14"/>
          <w:szCs w:val="16"/>
          <w:lang w:eastAsia="es-ES"/>
        </w:rPr>
      </w:pPr>
      <w:r w:rsidRPr="005752EE">
        <w:rPr>
          <w:rFonts w:asciiTheme="minorHAnsi" w:hAnsiTheme="minorHAnsi" w:cstheme="minorHAnsi"/>
          <w:color w:val="474747"/>
          <w:sz w:val="14"/>
          <w:szCs w:val="16"/>
          <w:lang w:eastAsia="es-ES"/>
        </w:rPr>
        <w:t xml:space="preserve">LA LEY se reserva el derecho a establecer o modificar sus prácticas y limites generales relacionados con el almacenamiento de información del CLIENTE, cuando la capacidad </w:t>
      </w:r>
      <w:proofErr w:type="gramStart"/>
      <w:r w:rsidRPr="005752EE">
        <w:rPr>
          <w:rFonts w:asciiTheme="minorHAnsi" w:hAnsiTheme="minorHAnsi" w:cstheme="minorHAnsi"/>
          <w:color w:val="474747"/>
          <w:sz w:val="14"/>
          <w:szCs w:val="16"/>
          <w:lang w:eastAsia="es-ES"/>
        </w:rPr>
        <w:t>del mismo</w:t>
      </w:r>
      <w:proofErr w:type="gramEnd"/>
      <w:r w:rsidRPr="005752EE">
        <w:rPr>
          <w:rFonts w:asciiTheme="minorHAnsi" w:hAnsiTheme="minorHAnsi" w:cstheme="minorHAnsi"/>
          <w:color w:val="474747"/>
          <w:sz w:val="14"/>
          <w:szCs w:val="16"/>
          <w:lang w:eastAsia="es-ES"/>
        </w:rPr>
        <w:t xml:space="preserve"> supere su cuota máxima, siéndole de aplicación las tarifas vigentes que se pudieran establecer al efecto.</w:t>
      </w:r>
    </w:p>
    <w:p w14:paraId="3C6298C0" w14:textId="128F2E11" w:rsidR="007770C8" w:rsidRPr="005752EE" w:rsidRDefault="007770C8" w:rsidP="005752EE">
      <w:pPr>
        <w:shd w:val="clear" w:color="auto" w:fill="FFFFFF"/>
        <w:spacing w:after="0"/>
        <w:jc w:val="both"/>
        <w:rPr>
          <w:rFonts w:asciiTheme="minorHAnsi" w:hAnsiTheme="minorHAnsi" w:cstheme="minorHAnsi"/>
          <w:color w:val="474747"/>
          <w:sz w:val="14"/>
          <w:szCs w:val="16"/>
        </w:rPr>
      </w:pPr>
    </w:p>
    <w:p w14:paraId="2D8AE454" w14:textId="14221F08" w:rsidR="007770C8" w:rsidRDefault="007770C8" w:rsidP="005752EE">
      <w:pPr>
        <w:shd w:val="clear" w:color="auto" w:fill="FFFFFF"/>
        <w:spacing w:after="0" w:line="240" w:lineRule="auto"/>
        <w:jc w:val="both"/>
        <w:rPr>
          <w:rFonts w:asciiTheme="minorHAnsi" w:hAnsiTheme="minorHAnsi" w:cstheme="minorHAnsi"/>
          <w:b/>
          <w:bCs/>
          <w:color w:val="474747"/>
          <w:sz w:val="14"/>
          <w:szCs w:val="16"/>
          <w:lang w:eastAsia="es-ES"/>
        </w:rPr>
      </w:pPr>
      <w:r w:rsidRPr="0044673D">
        <w:rPr>
          <w:rFonts w:asciiTheme="minorHAnsi" w:hAnsiTheme="minorHAnsi" w:cstheme="minorHAnsi"/>
          <w:b/>
          <w:bCs/>
          <w:color w:val="474747"/>
          <w:sz w:val="14"/>
          <w:szCs w:val="16"/>
          <w:lang w:eastAsia="es-ES"/>
        </w:rPr>
        <w:t>4. PROPIEDAD INTELECTUAL</w:t>
      </w:r>
    </w:p>
    <w:p w14:paraId="6B7D4267" w14:textId="719BA18E" w:rsidR="005752EE" w:rsidRPr="005752EE" w:rsidRDefault="005752EE" w:rsidP="005752EE">
      <w:pPr>
        <w:pStyle w:val="Prrafodelista"/>
        <w:numPr>
          <w:ilvl w:val="1"/>
          <w:numId w:val="16"/>
        </w:numPr>
        <w:shd w:val="clear" w:color="auto" w:fill="FFFFFF"/>
        <w:tabs>
          <w:tab w:val="clear" w:pos="1440"/>
          <w:tab w:val="num" w:pos="1560"/>
        </w:tabs>
        <w:spacing w:before="0" w:beforeAutospacing="0" w:after="0" w:afterAutospacing="0"/>
        <w:ind w:left="284" w:hanging="142"/>
        <w:jc w:val="both"/>
        <w:rPr>
          <w:rFonts w:asciiTheme="minorHAnsi" w:hAnsiTheme="minorHAnsi" w:cstheme="minorHAnsi"/>
          <w:color w:val="474747"/>
          <w:sz w:val="14"/>
          <w:szCs w:val="16"/>
        </w:rPr>
      </w:pPr>
      <w:r w:rsidRPr="005752EE">
        <w:rPr>
          <w:rFonts w:asciiTheme="minorHAnsi" w:hAnsiTheme="minorHAnsi" w:cstheme="minorHAnsi"/>
          <w:color w:val="474747"/>
          <w:sz w:val="14"/>
          <w:szCs w:val="16"/>
        </w:rPr>
        <w:t>LA LEY es propietario o tiene cedidos la totalidad de los derechos de propiedad intelectual, industrial y explotación que recaigan sobre los elementos que integran o pueden derivarse del producto o servicio contratado.</w:t>
      </w:r>
    </w:p>
    <w:p w14:paraId="31238FDB" w14:textId="0F69B5D8" w:rsidR="005752EE" w:rsidRPr="005752EE" w:rsidRDefault="005752EE" w:rsidP="005752EE">
      <w:pPr>
        <w:pStyle w:val="Prrafodelista"/>
        <w:numPr>
          <w:ilvl w:val="1"/>
          <w:numId w:val="16"/>
        </w:numPr>
        <w:shd w:val="clear" w:color="auto" w:fill="FFFFFF"/>
        <w:tabs>
          <w:tab w:val="clear" w:pos="1440"/>
          <w:tab w:val="num" w:pos="1560"/>
        </w:tabs>
        <w:spacing w:after="0"/>
        <w:ind w:left="284" w:hanging="142"/>
        <w:jc w:val="both"/>
        <w:rPr>
          <w:rFonts w:asciiTheme="minorHAnsi" w:hAnsiTheme="minorHAnsi" w:cstheme="minorHAnsi"/>
          <w:color w:val="474747"/>
          <w:sz w:val="14"/>
          <w:szCs w:val="16"/>
        </w:rPr>
      </w:pPr>
      <w:r w:rsidRPr="005752EE">
        <w:rPr>
          <w:rFonts w:asciiTheme="minorHAnsi" w:hAnsiTheme="minorHAnsi" w:cstheme="minorHAnsi"/>
          <w:color w:val="474747"/>
          <w:sz w:val="14"/>
          <w:szCs w:val="16"/>
        </w:rPr>
        <w:t>Queda expresamente prohibida la reproducción de los elementos mencionados en el apartado anterior, su distribución, comunicación pública y trasformación, explotación (especialmente comercial o industrial) cesión, alquiler, venta, préstamo, realización de correcciones, extracciones y/o reutilizaciones o el ejercicio de cualesquiera otros derechos de propiedad intelectual o industrial sobre ellos que no hayan sido conferidos por LA LEY expresamente y por escrito.</w:t>
      </w:r>
    </w:p>
    <w:p w14:paraId="6AD64B56" w14:textId="79FC5A36" w:rsidR="005752EE" w:rsidRPr="005752EE" w:rsidRDefault="005752EE" w:rsidP="005752EE">
      <w:pPr>
        <w:pStyle w:val="Prrafodelista"/>
        <w:numPr>
          <w:ilvl w:val="1"/>
          <w:numId w:val="16"/>
        </w:numPr>
        <w:shd w:val="clear" w:color="auto" w:fill="FFFFFF"/>
        <w:tabs>
          <w:tab w:val="clear" w:pos="1440"/>
          <w:tab w:val="num" w:pos="1560"/>
        </w:tabs>
        <w:spacing w:after="0"/>
        <w:ind w:left="284" w:hanging="142"/>
        <w:jc w:val="both"/>
        <w:rPr>
          <w:rFonts w:asciiTheme="minorHAnsi" w:hAnsiTheme="minorHAnsi" w:cstheme="minorHAnsi"/>
          <w:color w:val="474747"/>
          <w:sz w:val="14"/>
          <w:szCs w:val="16"/>
        </w:rPr>
      </w:pPr>
      <w:r w:rsidRPr="005752EE">
        <w:rPr>
          <w:rFonts w:asciiTheme="minorHAnsi" w:hAnsiTheme="minorHAnsi" w:cstheme="minorHAnsi"/>
          <w:color w:val="474747"/>
          <w:sz w:val="14"/>
          <w:szCs w:val="16"/>
        </w:rPr>
        <w:t xml:space="preserve">Por virtud del presente contrato, LA LEY concede al usuario una licencia de uso personal, limitada, no exclusiva e intransferible sobre el producto o servicio, pero ninguna otra licencia o autorización de uso de ninguna otra clase sobre sus derechos de propiedad intelectual, propiedad industrial o sobre cualquier otra propiedad o derecho relacionado con sus productos o servicios o el resto de </w:t>
      </w:r>
      <w:proofErr w:type="gramStart"/>
      <w:r w:rsidRPr="005752EE">
        <w:rPr>
          <w:rFonts w:asciiTheme="minorHAnsi" w:hAnsiTheme="minorHAnsi" w:cstheme="minorHAnsi"/>
          <w:color w:val="474747"/>
          <w:sz w:val="14"/>
          <w:szCs w:val="16"/>
        </w:rPr>
        <w:t>elementos</w:t>
      </w:r>
      <w:proofErr w:type="gramEnd"/>
      <w:r w:rsidRPr="005752EE">
        <w:rPr>
          <w:rFonts w:asciiTheme="minorHAnsi" w:hAnsiTheme="minorHAnsi" w:cstheme="minorHAnsi"/>
          <w:color w:val="474747"/>
          <w:sz w:val="14"/>
          <w:szCs w:val="16"/>
        </w:rPr>
        <w:t xml:space="preserve"> mencionados. En caso de que, en el uso del producto o servicio, EL CLIENTE accediese a elementos protegidos por derechos de propiedad intelectual, industrial o cualquier otra titularidad de terceros, las infracciones que el usuario pudiera cometer serán de su exclusiva responsabilidad.</w:t>
      </w:r>
    </w:p>
    <w:p w14:paraId="530058D3" w14:textId="107A5C9B" w:rsidR="005752EE" w:rsidRPr="005752EE" w:rsidRDefault="005752EE" w:rsidP="005752EE">
      <w:pPr>
        <w:pStyle w:val="Prrafodelista"/>
        <w:numPr>
          <w:ilvl w:val="1"/>
          <w:numId w:val="16"/>
        </w:numPr>
        <w:shd w:val="clear" w:color="auto" w:fill="FFFFFF"/>
        <w:tabs>
          <w:tab w:val="clear" w:pos="1440"/>
          <w:tab w:val="num" w:pos="1560"/>
        </w:tabs>
        <w:spacing w:after="0"/>
        <w:ind w:left="284" w:hanging="142"/>
        <w:jc w:val="both"/>
        <w:rPr>
          <w:rFonts w:asciiTheme="minorHAnsi" w:hAnsiTheme="minorHAnsi" w:cstheme="minorHAnsi"/>
          <w:color w:val="474747"/>
          <w:sz w:val="14"/>
          <w:szCs w:val="16"/>
        </w:rPr>
      </w:pPr>
      <w:r w:rsidRPr="005752EE">
        <w:rPr>
          <w:rFonts w:asciiTheme="minorHAnsi" w:hAnsiTheme="minorHAnsi" w:cstheme="minorHAnsi"/>
          <w:color w:val="474747"/>
          <w:sz w:val="14"/>
          <w:szCs w:val="16"/>
        </w:rPr>
        <w:t>En caso de que el producto se haya incorporado a un soporte que haya sido entregado al CLIENTE para su uso, la propiedad de dicho soporte seguirá siendo de LA LEY hasta que EL CLIENTE satisfaga el pago total de las cantidades debidas.</w:t>
      </w:r>
    </w:p>
    <w:p w14:paraId="1AE6B3BC" w14:textId="4ECAF7FD" w:rsidR="005752EE" w:rsidRPr="005752EE" w:rsidRDefault="005752EE" w:rsidP="00D70837">
      <w:pPr>
        <w:pStyle w:val="Prrafodelista"/>
        <w:numPr>
          <w:ilvl w:val="1"/>
          <w:numId w:val="16"/>
        </w:numPr>
        <w:shd w:val="clear" w:color="auto" w:fill="FFFFFF"/>
        <w:tabs>
          <w:tab w:val="clear" w:pos="1440"/>
          <w:tab w:val="num" w:pos="1560"/>
        </w:tabs>
        <w:spacing w:before="0" w:beforeAutospacing="0" w:after="0" w:afterAutospacing="0"/>
        <w:ind w:left="284" w:hanging="142"/>
        <w:jc w:val="both"/>
        <w:rPr>
          <w:rFonts w:asciiTheme="minorHAnsi" w:hAnsiTheme="minorHAnsi" w:cstheme="minorHAnsi"/>
          <w:color w:val="474747"/>
          <w:sz w:val="14"/>
          <w:szCs w:val="16"/>
        </w:rPr>
      </w:pPr>
      <w:r w:rsidRPr="005752EE">
        <w:rPr>
          <w:rFonts w:asciiTheme="minorHAnsi" w:hAnsiTheme="minorHAnsi" w:cstheme="minorHAnsi"/>
          <w:color w:val="474747"/>
          <w:sz w:val="14"/>
          <w:szCs w:val="16"/>
        </w:rPr>
        <w:lastRenderedPageBreak/>
        <w:t>Se informa al CLIENTE que los productos que le son suministrados y los servicios a los que acceda pueden contener identificadores ocultos y errores intencionados, depositados notarialmente, con objeto de demostrar la titularidad de los derechos, existentes sobre aquellos y la inversión sustancial efectuada para su creación.</w:t>
      </w:r>
    </w:p>
    <w:p w14:paraId="495664B5" w14:textId="77777777" w:rsidR="00D70837" w:rsidRDefault="005752EE" w:rsidP="00D70837">
      <w:pPr>
        <w:pStyle w:val="Prrafodelista"/>
        <w:numPr>
          <w:ilvl w:val="0"/>
          <w:numId w:val="47"/>
        </w:numPr>
        <w:shd w:val="clear" w:color="auto" w:fill="FFFFFF"/>
        <w:tabs>
          <w:tab w:val="clear" w:pos="720"/>
          <w:tab w:val="num" w:pos="851"/>
          <w:tab w:val="num" w:pos="1560"/>
        </w:tabs>
        <w:spacing w:before="0" w:beforeAutospacing="0" w:after="0" w:afterAutospacing="0"/>
        <w:ind w:left="284" w:hanging="142"/>
        <w:jc w:val="both"/>
        <w:rPr>
          <w:rFonts w:asciiTheme="minorHAnsi" w:hAnsiTheme="minorHAnsi" w:cstheme="minorHAnsi"/>
          <w:color w:val="474747"/>
          <w:sz w:val="14"/>
          <w:szCs w:val="16"/>
        </w:rPr>
      </w:pPr>
      <w:r w:rsidRPr="00D70837">
        <w:rPr>
          <w:rFonts w:asciiTheme="minorHAnsi" w:hAnsiTheme="minorHAnsi" w:cstheme="minorHAnsi"/>
          <w:color w:val="474747"/>
          <w:sz w:val="14"/>
          <w:szCs w:val="16"/>
        </w:rPr>
        <w:t>EL CLIENTE reconoce los derechos de Propiedad Intelectual y de Propiedad Industrial de LA LEY que protegen, entre otros, sus obras, software, programas, bases de datos, metodología, catálogos, elementos de apoyo, marcas, patentes, nombres, logos, símbolos de identificación, contraseñas, símbolos de seguridad, etc.</w:t>
      </w:r>
    </w:p>
    <w:p w14:paraId="2A2C7C16" w14:textId="4C0A7C7B" w:rsidR="005752EE" w:rsidRPr="00D70837" w:rsidRDefault="005752EE" w:rsidP="00D70837">
      <w:pPr>
        <w:pStyle w:val="Prrafodelista"/>
        <w:numPr>
          <w:ilvl w:val="0"/>
          <w:numId w:val="47"/>
        </w:numPr>
        <w:shd w:val="clear" w:color="auto" w:fill="FFFFFF"/>
        <w:tabs>
          <w:tab w:val="clear" w:pos="720"/>
          <w:tab w:val="num" w:pos="851"/>
          <w:tab w:val="num" w:pos="1560"/>
        </w:tabs>
        <w:spacing w:before="0" w:beforeAutospacing="0" w:after="0" w:afterAutospacing="0"/>
        <w:ind w:left="284" w:hanging="142"/>
        <w:jc w:val="both"/>
        <w:rPr>
          <w:rFonts w:asciiTheme="minorHAnsi" w:hAnsiTheme="minorHAnsi" w:cstheme="minorHAnsi"/>
          <w:color w:val="474747"/>
          <w:sz w:val="14"/>
          <w:szCs w:val="16"/>
        </w:rPr>
      </w:pPr>
      <w:r w:rsidRPr="00D70837">
        <w:rPr>
          <w:rFonts w:asciiTheme="minorHAnsi" w:hAnsiTheme="minorHAnsi" w:cstheme="minorHAnsi"/>
          <w:color w:val="474747"/>
          <w:sz w:val="14"/>
          <w:szCs w:val="16"/>
        </w:rPr>
        <w:t>EL CLIENTE no podrá utilizar de ningún modo las marcas, logos, nombres comerciales, dominios en internet y cualquier otro signo distintivo de LA LEY sin contar con el previo consentimiento expreso y por escrito de ésta.</w:t>
      </w:r>
      <w:r w:rsidRPr="00D70837">
        <w:rPr>
          <w:rFonts w:asciiTheme="minorHAnsi" w:hAnsiTheme="minorHAnsi" w:cstheme="minorHAnsi"/>
          <w:color w:val="474747"/>
          <w:sz w:val="14"/>
          <w:szCs w:val="16"/>
        </w:rPr>
        <w:cr/>
      </w:r>
    </w:p>
    <w:p w14:paraId="418DE1E8" w14:textId="77777777" w:rsidR="007770C8" w:rsidRPr="00366A82" w:rsidRDefault="007770C8" w:rsidP="00D70837">
      <w:pPr>
        <w:shd w:val="clear" w:color="auto" w:fill="FFFFFF"/>
        <w:spacing w:after="0" w:line="240" w:lineRule="auto"/>
        <w:jc w:val="both"/>
        <w:rPr>
          <w:rFonts w:asciiTheme="minorHAnsi" w:hAnsiTheme="minorHAnsi" w:cstheme="minorHAnsi"/>
          <w:color w:val="595959" w:themeColor="text1" w:themeTint="A6"/>
          <w:sz w:val="14"/>
          <w:szCs w:val="16"/>
          <w:lang w:eastAsia="es-ES"/>
        </w:rPr>
      </w:pPr>
      <w:r w:rsidRPr="00366A82">
        <w:rPr>
          <w:rFonts w:asciiTheme="minorHAnsi" w:hAnsiTheme="minorHAnsi" w:cstheme="minorHAnsi"/>
          <w:b/>
          <w:bCs/>
          <w:color w:val="595959" w:themeColor="text1" w:themeTint="A6"/>
          <w:sz w:val="14"/>
          <w:szCs w:val="16"/>
          <w:lang w:eastAsia="es-ES"/>
        </w:rPr>
        <w:t>5. PRECIO Y FORMA DE PAGO</w:t>
      </w:r>
    </w:p>
    <w:p w14:paraId="42F6CFCE" w14:textId="1F3199B4" w:rsidR="00D70837" w:rsidRPr="00D70837" w:rsidRDefault="00D70837" w:rsidP="00D70837">
      <w:pPr>
        <w:pStyle w:val="Prrafodelista"/>
        <w:numPr>
          <w:ilvl w:val="1"/>
          <w:numId w:val="47"/>
        </w:numPr>
        <w:shd w:val="clear" w:color="auto" w:fill="FFFFFF"/>
        <w:tabs>
          <w:tab w:val="clear" w:pos="1440"/>
          <w:tab w:val="num" w:pos="1701"/>
        </w:tabs>
        <w:spacing w:before="0" w:beforeAutospacing="0" w:after="0" w:afterAutospacing="0"/>
        <w:ind w:left="284" w:hanging="142"/>
        <w:jc w:val="both"/>
        <w:rPr>
          <w:rFonts w:asciiTheme="minorHAnsi" w:hAnsiTheme="minorHAnsi" w:cstheme="minorHAnsi"/>
          <w:color w:val="474747"/>
          <w:sz w:val="14"/>
          <w:szCs w:val="16"/>
        </w:rPr>
      </w:pPr>
      <w:r w:rsidRPr="00D70837">
        <w:rPr>
          <w:rFonts w:asciiTheme="minorHAnsi" w:hAnsiTheme="minorHAnsi" w:cstheme="minorHAnsi"/>
          <w:color w:val="474747"/>
          <w:sz w:val="14"/>
          <w:szCs w:val="16"/>
        </w:rPr>
        <w:t>El precio que deberá de pagar EL CLIENTE por el uso del producto o servicio y la forma de pago serán los indicados tanto en la tienda de LA LEY, como en el pedido. EL CLIENTE autoriza que LA LEY pueda actualizar el precio vigente para ajustarse a nuevas funcionalidades del producto y para adecuarse a las condiciones del mercado.</w:t>
      </w:r>
    </w:p>
    <w:p w14:paraId="2FFA76CC" w14:textId="2DEC5F76" w:rsidR="00D70837" w:rsidRPr="00D70837" w:rsidRDefault="00D70837" w:rsidP="00D70837">
      <w:pPr>
        <w:pStyle w:val="Prrafodelista"/>
        <w:numPr>
          <w:ilvl w:val="1"/>
          <w:numId w:val="47"/>
        </w:numPr>
        <w:shd w:val="clear" w:color="auto" w:fill="FFFFFF"/>
        <w:tabs>
          <w:tab w:val="clear" w:pos="1440"/>
          <w:tab w:val="num" w:pos="1701"/>
        </w:tabs>
        <w:spacing w:after="0"/>
        <w:ind w:left="284" w:hanging="142"/>
        <w:jc w:val="both"/>
        <w:rPr>
          <w:rFonts w:asciiTheme="minorHAnsi" w:hAnsiTheme="minorHAnsi" w:cstheme="minorHAnsi"/>
          <w:color w:val="474747"/>
          <w:sz w:val="14"/>
          <w:szCs w:val="16"/>
        </w:rPr>
      </w:pPr>
      <w:r w:rsidRPr="00D70837">
        <w:rPr>
          <w:rFonts w:asciiTheme="minorHAnsi" w:hAnsiTheme="minorHAnsi" w:cstheme="minorHAnsi"/>
          <w:color w:val="474747"/>
          <w:sz w:val="14"/>
          <w:szCs w:val="16"/>
        </w:rPr>
        <w:t xml:space="preserve">La forma de pago podrá ser por el total o parte del precio total del producto. En aquellos supuestos en los que el precio total del producto o servicio a prestar sea igual o superior a 60€, EL CLIENTE podrá fraccionar el pago </w:t>
      </w:r>
      <w:proofErr w:type="gramStart"/>
      <w:r w:rsidRPr="00D70837">
        <w:rPr>
          <w:rFonts w:asciiTheme="minorHAnsi" w:hAnsiTheme="minorHAnsi" w:cstheme="minorHAnsi"/>
          <w:color w:val="474747"/>
          <w:sz w:val="14"/>
          <w:szCs w:val="16"/>
        </w:rPr>
        <w:t>del mismo</w:t>
      </w:r>
      <w:proofErr w:type="gramEnd"/>
      <w:r w:rsidRPr="00D70837">
        <w:rPr>
          <w:rFonts w:asciiTheme="minorHAnsi" w:hAnsiTheme="minorHAnsi" w:cstheme="minorHAnsi"/>
          <w:color w:val="474747"/>
          <w:sz w:val="14"/>
          <w:szCs w:val="16"/>
        </w:rPr>
        <w:t xml:space="preserve"> en varios, reflejándose los mismos y el precio total en la factura.</w:t>
      </w:r>
    </w:p>
    <w:p w14:paraId="061FF4AF" w14:textId="453CA782" w:rsidR="00D70837" w:rsidRPr="00D70837" w:rsidRDefault="00D70837" w:rsidP="00D70837">
      <w:pPr>
        <w:pStyle w:val="Prrafodelista"/>
        <w:numPr>
          <w:ilvl w:val="1"/>
          <w:numId w:val="47"/>
        </w:numPr>
        <w:shd w:val="clear" w:color="auto" w:fill="FFFFFF"/>
        <w:tabs>
          <w:tab w:val="clear" w:pos="1440"/>
          <w:tab w:val="num" w:pos="1701"/>
        </w:tabs>
        <w:spacing w:after="0"/>
        <w:ind w:left="284" w:hanging="142"/>
        <w:jc w:val="both"/>
        <w:rPr>
          <w:rFonts w:asciiTheme="minorHAnsi" w:hAnsiTheme="minorHAnsi" w:cstheme="minorHAnsi"/>
          <w:color w:val="474747"/>
          <w:sz w:val="14"/>
          <w:szCs w:val="16"/>
        </w:rPr>
      </w:pPr>
      <w:r w:rsidRPr="00D70837">
        <w:rPr>
          <w:rFonts w:asciiTheme="minorHAnsi" w:hAnsiTheme="minorHAnsi" w:cstheme="minorHAnsi"/>
          <w:color w:val="474747"/>
          <w:sz w:val="14"/>
          <w:szCs w:val="16"/>
        </w:rPr>
        <w:t>La falta de pago de uno cualesquiera de los pagos y/o facturas supondrá el automático vencimiento de todas las pendientes si fuera el caso y la aplicación de la penalización máxima a que hubiera lugar en derecho, así como todos los gastos ocasionados por EL CLIENTE y su falta de pago.</w:t>
      </w:r>
    </w:p>
    <w:p w14:paraId="394CEF7D" w14:textId="2C478BCE" w:rsidR="00D70837" w:rsidRPr="00D70837" w:rsidRDefault="00D70837" w:rsidP="00D70837">
      <w:pPr>
        <w:pStyle w:val="Prrafodelista"/>
        <w:numPr>
          <w:ilvl w:val="1"/>
          <w:numId w:val="47"/>
        </w:numPr>
        <w:shd w:val="clear" w:color="auto" w:fill="FFFFFF"/>
        <w:tabs>
          <w:tab w:val="clear" w:pos="1440"/>
          <w:tab w:val="num" w:pos="1701"/>
        </w:tabs>
        <w:spacing w:after="0"/>
        <w:ind w:left="284" w:hanging="142"/>
        <w:jc w:val="both"/>
        <w:rPr>
          <w:rFonts w:asciiTheme="minorHAnsi" w:hAnsiTheme="minorHAnsi" w:cstheme="minorHAnsi"/>
          <w:color w:val="474747"/>
          <w:sz w:val="14"/>
          <w:szCs w:val="16"/>
        </w:rPr>
      </w:pPr>
      <w:r w:rsidRPr="00D70837">
        <w:rPr>
          <w:rFonts w:asciiTheme="minorHAnsi" w:hAnsiTheme="minorHAnsi" w:cstheme="minorHAnsi"/>
          <w:color w:val="474747"/>
          <w:sz w:val="14"/>
          <w:szCs w:val="16"/>
        </w:rPr>
        <w:t>En el hipotético supuesto que EL CLIENTE por las especiales circunstancias concurrentes en el momento de la compra, se beneficiara de algún tipo de beneficio y/o descuento, y no procediera con el pago total del precio establecido, dichas condiciones quedarían revocadas pudiendo LA LEY reclamar por la totalidad del precio del producto o servicio contratado.</w:t>
      </w:r>
    </w:p>
    <w:p w14:paraId="1CE60A1A" w14:textId="71900052" w:rsidR="00D70837" w:rsidRPr="00D70837" w:rsidRDefault="00D70837" w:rsidP="00D70837">
      <w:pPr>
        <w:pStyle w:val="Prrafodelista"/>
        <w:numPr>
          <w:ilvl w:val="1"/>
          <w:numId w:val="47"/>
        </w:numPr>
        <w:shd w:val="clear" w:color="auto" w:fill="FFFFFF"/>
        <w:tabs>
          <w:tab w:val="clear" w:pos="1440"/>
          <w:tab w:val="num" w:pos="1701"/>
        </w:tabs>
        <w:spacing w:after="0"/>
        <w:ind w:left="284" w:hanging="142"/>
        <w:jc w:val="both"/>
        <w:rPr>
          <w:rFonts w:asciiTheme="minorHAnsi" w:hAnsiTheme="minorHAnsi" w:cstheme="minorHAnsi"/>
          <w:color w:val="474747"/>
          <w:sz w:val="14"/>
          <w:szCs w:val="16"/>
        </w:rPr>
      </w:pPr>
      <w:r w:rsidRPr="00D70837">
        <w:rPr>
          <w:rFonts w:asciiTheme="minorHAnsi" w:hAnsiTheme="minorHAnsi" w:cstheme="minorHAnsi"/>
          <w:color w:val="474747"/>
          <w:sz w:val="14"/>
          <w:szCs w:val="16"/>
        </w:rPr>
        <w:t>El establecimiento de un descuento, oferta o beneficio otorgado graciosamente por LA LEY a EL CLIENTE, incluso aunque sea recurrente en el tiempo, no implicará su consolidación ni el derecho indefinido de éste a disfrutar del mismo, ni significará tampoco una renuncia tácita ni expresa de LA LEY a cobrar el precio total en sucesivas ocasiones.</w:t>
      </w:r>
    </w:p>
    <w:p w14:paraId="65BA9406" w14:textId="0610F46D" w:rsidR="00D70837" w:rsidRDefault="00D70837" w:rsidP="00D70837">
      <w:pPr>
        <w:pStyle w:val="Prrafodelista"/>
        <w:numPr>
          <w:ilvl w:val="1"/>
          <w:numId w:val="47"/>
        </w:numPr>
        <w:shd w:val="clear" w:color="auto" w:fill="FFFFFF"/>
        <w:tabs>
          <w:tab w:val="clear" w:pos="1440"/>
          <w:tab w:val="num" w:pos="1701"/>
        </w:tabs>
        <w:spacing w:before="0" w:beforeAutospacing="0" w:after="0" w:afterAutospacing="0"/>
        <w:ind w:left="284" w:hanging="142"/>
        <w:jc w:val="both"/>
        <w:rPr>
          <w:rFonts w:asciiTheme="minorHAnsi" w:hAnsiTheme="minorHAnsi" w:cstheme="minorHAnsi"/>
          <w:color w:val="474747"/>
          <w:sz w:val="14"/>
          <w:szCs w:val="16"/>
        </w:rPr>
      </w:pPr>
      <w:r w:rsidRPr="00D70837">
        <w:rPr>
          <w:rFonts w:asciiTheme="minorHAnsi" w:hAnsiTheme="minorHAnsi" w:cstheme="minorHAnsi"/>
          <w:color w:val="474747"/>
          <w:sz w:val="14"/>
          <w:szCs w:val="16"/>
        </w:rPr>
        <w:t>En aquellos casos en los que LA LEY cesará con la actualización o, comercialización de algún producto o servicio de suscripción contratado, el precio restante de la misma será asignado a la nueva publicación sustitutiva a la que se podrá acoger EL CLIENTE.</w:t>
      </w:r>
    </w:p>
    <w:p w14:paraId="537DA821" w14:textId="77777777" w:rsidR="00D70837" w:rsidRPr="00D70837" w:rsidRDefault="00D70837" w:rsidP="00D70837">
      <w:pPr>
        <w:shd w:val="clear" w:color="auto" w:fill="FFFFFF"/>
        <w:spacing w:after="0"/>
        <w:jc w:val="both"/>
        <w:rPr>
          <w:rFonts w:asciiTheme="minorHAnsi" w:hAnsiTheme="minorHAnsi" w:cstheme="minorHAnsi"/>
          <w:color w:val="474747"/>
          <w:sz w:val="14"/>
          <w:szCs w:val="16"/>
        </w:rPr>
      </w:pPr>
    </w:p>
    <w:p w14:paraId="6FF9A561" w14:textId="77777777" w:rsidR="007770C8" w:rsidRPr="0044673D" w:rsidRDefault="007770C8" w:rsidP="00D70837">
      <w:pPr>
        <w:shd w:val="clear" w:color="auto" w:fill="FFFFFF"/>
        <w:spacing w:after="0" w:line="240" w:lineRule="auto"/>
        <w:jc w:val="both"/>
        <w:rPr>
          <w:rFonts w:asciiTheme="minorHAnsi" w:hAnsiTheme="minorHAnsi" w:cstheme="minorHAnsi"/>
          <w:color w:val="474747"/>
          <w:sz w:val="14"/>
          <w:szCs w:val="16"/>
          <w:lang w:eastAsia="es-ES"/>
        </w:rPr>
      </w:pPr>
      <w:r w:rsidRPr="0044673D">
        <w:rPr>
          <w:rFonts w:asciiTheme="minorHAnsi" w:hAnsiTheme="minorHAnsi" w:cstheme="minorHAnsi"/>
          <w:b/>
          <w:bCs/>
          <w:color w:val="474747"/>
          <w:sz w:val="14"/>
          <w:szCs w:val="16"/>
          <w:lang w:eastAsia="es-ES"/>
        </w:rPr>
        <w:t>6. CONDICIONES DE ENVÍO Y ENTREGA</w:t>
      </w:r>
    </w:p>
    <w:p w14:paraId="574A5E57" w14:textId="367DF3C0" w:rsidR="007770C8" w:rsidRPr="007F5B58" w:rsidRDefault="00D70837" w:rsidP="00E624BC">
      <w:pPr>
        <w:numPr>
          <w:ilvl w:val="0"/>
          <w:numId w:val="32"/>
        </w:numPr>
        <w:shd w:val="clear" w:color="auto" w:fill="FFFFFF"/>
        <w:spacing w:after="0" w:line="240" w:lineRule="auto"/>
        <w:jc w:val="both"/>
        <w:rPr>
          <w:rFonts w:asciiTheme="minorHAnsi" w:hAnsiTheme="minorHAnsi" w:cstheme="minorHAnsi"/>
          <w:color w:val="474747"/>
          <w:sz w:val="14"/>
          <w:szCs w:val="16"/>
          <w:lang w:eastAsia="es-ES"/>
        </w:rPr>
      </w:pPr>
      <w:r>
        <w:rPr>
          <w:rFonts w:asciiTheme="minorHAnsi" w:hAnsiTheme="minorHAnsi" w:cstheme="minorHAnsi"/>
          <w:color w:val="474747"/>
          <w:sz w:val="14"/>
          <w:szCs w:val="16"/>
          <w:lang w:eastAsia="es-ES"/>
        </w:rPr>
        <w:t>LA LEY</w:t>
      </w:r>
      <w:r w:rsidR="007770C8" w:rsidRPr="007F5B58">
        <w:rPr>
          <w:rFonts w:asciiTheme="minorHAnsi" w:hAnsiTheme="minorHAnsi" w:cstheme="minorHAnsi"/>
          <w:color w:val="474747"/>
          <w:sz w:val="14"/>
          <w:szCs w:val="16"/>
          <w:lang w:eastAsia="es-ES"/>
        </w:rPr>
        <w:t xml:space="preserve">, enviará su pedido al CLIENTE utilizando los proveedores especializados que determine </w:t>
      </w:r>
      <w:r>
        <w:rPr>
          <w:rFonts w:asciiTheme="minorHAnsi" w:hAnsiTheme="minorHAnsi" w:cstheme="minorHAnsi"/>
          <w:color w:val="474747"/>
          <w:sz w:val="14"/>
          <w:szCs w:val="16"/>
          <w:lang w:eastAsia="es-ES"/>
        </w:rPr>
        <w:t>LA LEY</w:t>
      </w:r>
      <w:r w:rsidR="007770C8" w:rsidRPr="007F5B58">
        <w:rPr>
          <w:rFonts w:asciiTheme="minorHAnsi" w:hAnsiTheme="minorHAnsi" w:cstheme="minorHAnsi"/>
          <w:color w:val="474747"/>
          <w:sz w:val="14"/>
          <w:szCs w:val="16"/>
          <w:lang w:eastAsia="es-ES"/>
        </w:rPr>
        <w:t>, a excepción de los productos online, software o formación. Si el destinatario no se encuentra en el domicilio de entrega, se pondrán en contacto con el teléfono indicado para concertar una segunda entrega en el domicilio referenciado.</w:t>
      </w:r>
    </w:p>
    <w:p w14:paraId="5B122338" w14:textId="1FBC7EE1" w:rsidR="007770C8" w:rsidRPr="00AD1612" w:rsidRDefault="007770C8" w:rsidP="00E624BC">
      <w:pPr>
        <w:numPr>
          <w:ilvl w:val="0"/>
          <w:numId w:val="32"/>
        </w:numPr>
        <w:shd w:val="clear" w:color="auto" w:fill="FFFFFF"/>
        <w:spacing w:after="0" w:line="240" w:lineRule="auto"/>
        <w:jc w:val="both"/>
        <w:rPr>
          <w:rFonts w:asciiTheme="minorHAnsi" w:hAnsiTheme="minorHAnsi" w:cstheme="minorHAnsi"/>
          <w:color w:val="474747"/>
          <w:sz w:val="14"/>
          <w:szCs w:val="16"/>
          <w:lang w:eastAsia="es-ES"/>
        </w:rPr>
      </w:pPr>
      <w:r w:rsidRPr="00AD1612">
        <w:rPr>
          <w:rFonts w:asciiTheme="minorHAnsi" w:hAnsiTheme="minorHAnsi" w:cstheme="minorHAnsi"/>
          <w:color w:val="474747"/>
          <w:sz w:val="14"/>
          <w:szCs w:val="16"/>
          <w:lang w:eastAsia="es-ES"/>
        </w:rPr>
        <w:t>La fecha de entrega en el domicilio del CLIENTE dependerá de la zona de envío y de la disponibilidad en stock del producto escogido. En caso de obras que se compran antes de ser publicadas (</w:t>
      </w:r>
      <w:proofErr w:type="gramStart"/>
      <w:r w:rsidRPr="00AD1612">
        <w:rPr>
          <w:rFonts w:asciiTheme="minorHAnsi" w:hAnsiTheme="minorHAnsi" w:cstheme="minorHAnsi"/>
          <w:color w:val="474747"/>
          <w:sz w:val="14"/>
          <w:szCs w:val="16"/>
          <w:lang w:eastAsia="es-ES"/>
        </w:rPr>
        <w:t>pre publicación</w:t>
      </w:r>
      <w:proofErr w:type="gramEnd"/>
      <w:r w:rsidRPr="00AD1612">
        <w:rPr>
          <w:rFonts w:asciiTheme="minorHAnsi" w:hAnsiTheme="minorHAnsi" w:cstheme="minorHAnsi"/>
          <w:color w:val="474747"/>
          <w:sz w:val="14"/>
          <w:szCs w:val="16"/>
          <w:lang w:eastAsia="es-ES"/>
        </w:rPr>
        <w:t xml:space="preserve">), los plazos orientativos tendrán lugar a partir de la fecha final de publicación de la obra. En caso de no existir stock, y siempre que el tipo de publicación lo permita (se indicará en el catálogo de los productos en la tienda online), </w:t>
      </w:r>
      <w:r w:rsidR="00D70837">
        <w:rPr>
          <w:rFonts w:asciiTheme="minorHAnsi" w:hAnsiTheme="minorHAnsi" w:cstheme="minorHAnsi"/>
          <w:color w:val="474747"/>
          <w:sz w:val="14"/>
          <w:szCs w:val="16"/>
          <w:lang w:eastAsia="es-ES"/>
        </w:rPr>
        <w:t xml:space="preserve">LA LEY </w:t>
      </w:r>
      <w:r w:rsidRPr="00AD1612">
        <w:rPr>
          <w:rFonts w:asciiTheme="minorHAnsi" w:hAnsiTheme="minorHAnsi" w:cstheme="minorHAnsi"/>
          <w:color w:val="474747"/>
          <w:sz w:val="14"/>
          <w:szCs w:val="16"/>
          <w:lang w:eastAsia="es-ES"/>
        </w:rPr>
        <w:t>las podrá imprimir bajo demanda.</w:t>
      </w:r>
    </w:p>
    <w:p w14:paraId="61DDFF99" w14:textId="77777777" w:rsidR="007770C8" w:rsidRPr="00AD1612" w:rsidRDefault="007770C8" w:rsidP="00E624BC">
      <w:pPr>
        <w:numPr>
          <w:ilvl w:val="0"/>
          <w:numId w:val="32"/>
        </w:numPr>
        <w:shd w:val="clear" w:color="auto" w:fill="FFFFFF"/>
        <w:spacing w:after="0" w:line="240" w:lineRule="auto"/>
        <w:jc w:val="both"/>
        <w:rPr>
          <w:rFonts w:asciiTheme="minorHAnsi" w:hAnsiTheme="minorHAnsi" w:cstheme="minorHAnsi"/>
          <w:color w:val="474747"/>
          <w:sz w:val="14"/>
          <w:szCs w:val="16"/>
          <w:lang w:eastAsia="es-ES"/>
        </w:rPr>
      </w:pPr>
      <w:r w:rsidRPr="00AD1612">
        <w:rPr>
          <w:rFonts w:asciiTheme="minorHAnsi" w:hAnsiTheme="minorHAnsi" w:cstheme="minorHAnsi"/>
          <w:color w:val="474747"/>
          <w:sz w:val="14"/>
          <w:szCs w:val="16"/>
          <w:lang w:eastAsia="es-ES"/>
        </w:rPr>
        <w:t>Los plazos de entrega orientativos en DIAS LABORABLES, son los siguientes: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536"/>
        <w:gridCol w:w="1592"/>
        <w:gridCol w:w="1594"/>
        <w:gridCol w:w="1065"/>
      </w:tblGrid>
      <w:tr w:rsidR="007770C8" w:rsidRPr="007770C8" w14:paraId="12E4535D" w14:textId="77777777" w:rsidTr="005061E7">
        <w:trPr>
          <w:trHeight w:val="170"/>
          <w:jc w:val="center"/>
        </w:trPr>
        <w:tc>
          <w:tcPr>
            <w:tcW w:w="0" w:type="auto"/>
            <w:shd w:val="clear" w:color="auto" w:fill="auto"/>
            <w:noWrap/>
            <w:vAlign w:val="center"/>
            <w:hideMark/>
          </w:tcPr>
          <w:p w14:paraId="1CA36BC6" w14:textId="77777777" w:rsidR="007770C8" w:rsidRPr="007770C8" w:rsidRDefault="007770C8" w:rsidP="00E624BC">
            <w:pPr>
              <w:spacing w:after="0" w:line="240" w:lineRule="auto"/>
              <w:jc w:val="center"/>
              <w:rPr>
                <w:rFonts w:asciiTheme="minorHAnsi" w:hAnsiTheme="minorHAnsi" w:cstheme="minorHAnsi"/>
                <w:b/>
                <w:bCs/>
                <w:color w:val="404040"/>
                <w:sz w:val="14"/>
                <w:szCs w:val="14"/>
                <w:lang w:eastAsia="es-ES"/>
              </w:rPr>
            </w:pPr>
            <w:r w:rsidRPr="007770C8">
              <w:rPr>
                <w:rFonts w:asciiTheme="minorHAnsi" w:hAnsiTheme="minorHAnsi" w:cstheme="minorHAnsi"/>
                <w:b/>
                <w:bCs/>
                <w:color w:val="404040"/>
                <w:sz w:val="14"/>
                <w:szCs w:val="14"/>
                <w:lang w:eastAsia="es-ES"/>
              </w:rPr>
              <w:t>ZONA DE ENVÍO</w:t>
            </w:r>
          </w:p>
        </w:tc>
        <w:tc>
          <w:tcPr>
            <w:tcW w:w="0" w:type="auto"/>
            <w:gridSpan w:val="2"/>
            <w:shd w:val="clear" w:color="auto" w:fill="auto"/>
            <w:noWrap/>
            <w:vAlign w:val="center"/>
            <w:hideMark/>
          </w:tcPr>
          <w:p w14:paraId="446A4094" w14:textId="77777777" w:rsidR="007770C8" w:rsidRPr="007770C8" w:rsidRDefault="007770C8" w:rsidP="00E624BC">
            <w:pPr>
              <w:spacing w:after="0" w:line="240" w:lineRule="auto"/>
              <w:jc w:val="center"/>
              <w:rPr>
                <w:rFonts w:asciiTheme="minorHAnsi" w:hAnsiTheme="minorHAnsi" w:cstheme="minorHAnsi"/>
                <w:b/>
                <w:bCs/>
                <w:color w:val="404040"/>
                <w:sz w:val="14"/>
                <w:szCs w:val="14"/>
                <w:lang w:eastAsia="es-ES"/>
              </w:rPr>
            </w:pPr>
            <w:r w:rsidRPr="007770C8">
              <w:rPr>
                <w:rFonts w:asciiTheme="minorHAnsi" w:hAnsiTheme="minorHAnsi" w:cstheme="minorHAnsi"/>
                <w:b/>
                <w:bCs/>
                <w:color w:val="404040"/>
                <w:sz w:val="14"/>
                <w:szCs w:val="14"/>
                <w:lang w:eastAsia="es-ES"/>
              </w:rPr>
              <w:t>Plazo de Entrega</w:t>
            </w:r>
          </w:p>
        </w:tc>
        <w:tc>
          <w:tcPr>
            <w:tcW w:w="0" w:type="auto"/>
            <w:shd w:val="clear" w:color="auto" w:fill="auto"/>
            <w:noWrap/>
            <w:vAlign w:val="center"/>
            <w:hideMark/>
          </w:tcPr>
          <w:p w14:paraId="3B3C49B4" w14:textId="77777777" w:rsidR="007770C8" w:rsidRPr="007770C8" w:rsidRDefault="007770C8" w:rsidP="00E624BC">
            <w:pPr>
              <w:spacing w:after="0" w:line="240" w:lineRule="auto"/>
              <w:jc w:val="center"/>
              <w:rPr>
                <w:rFonts w:asciiTheme="minorHAnsi" w:hAnsiTheme="minorHAnsi" w:cstheme="minorHAnsi"/>
                <w:b/>
                <w:bCs/>
                <w:color w:val="404040"/>
                <w:sz w:val="14"/>
                <w:szCs w:val="14"/>
                <w:lang w:eastAsia="es-ES"/>
              </w:rPr>
            </w:pPr>
            <w:r w:rsidRPr="007770C8">
              <w:rPr>
                <w:rFonts w:asciiTheme="minorHAnsi" w:hAnsiTheme="minorHAnsi" w:cstheme="minorHAnsi"/>
                <w:b/>
                <w:bCs/>
                <w:color w:val="404040"/>
                <w:sz w:val="14"/>
                <w:szCs w:val="14"/>
                <w:lang w:eastAsia="es-ES"/>
              </w:rPr>
              <w:t>Gastos de envío</w:t>
            </w:r>
          </w:p>
        </w:tc>
      </w:tr>
      <w:tr w:rsidR="007770C8" w:rsidRPr="007770C8" w14:paraId="1CAFFAB6" w14:textId="77777777" w:rsidTr="005061E7">
        <w:trPr>
          <w:trHeight w:val="170"/>
          <w:jc w:val="center"/>
        </w:trPr>
        <w:tc>
          <w:tcPr>
            <w:tcW w:w="0" w:type="auto"/>
            <w:shd w:val="clear" w:color="auto" w:fill="auto"/>
            <w:noWrap/>
            <w:vAlign w:val="center"/>
            <w:hideMark/>
          </w:tcPr>
          <w:p w14:paraId="5C5EC983" w14:textId="77777777" w:rsidR="007770C8" w:rsidRPr="007770C8" w:rsidRDefault="007770C8" w:rsidP="00E624BC">
            <w:pPr>
              <w:spacing w:after="0" w:line="240" w:lineRule="auto"/>
              <w:jc w:val="center"/>
              <w:rPr>
                <w:rFonts w:asciiTheme="minorHAnsi" w:hAnsiTheme="minorHAnsi" w:cstheme="minorHAnsi"/>
                <w:b/>
                <w:bCs/>
                <w:color w:val="404040"/>
                <w:sz w:val="14"/>
                <w:szCs w:val="14"/>
                <w:lang w:eastAsia="es-ES"/>
              </w:rPr>
            </w:pPr>
          </w:p>
        </w:tc>
        <w:tc>
          <w:tcPr>
            <w:tcW w:w="0" w:type="auto"/>
            <w:shd w:val="clear" w:color="auto" w:fill="auto"/>
            <w:noWrap/>
            <w:vAlign w:val="center"/>
            <w:hideMark/>
          </w:tcPr>
          <w:p w14:paraId="3B657F4E" w14:textId="77777777" w:rsidR="007770C8" w:rsidRPr="007770C8" w:rsidRDefault="007770C8" w:rsidP="00E624BC">
            <w:pPr>
              <w:spacing w:after="0" w:line="240" w:lineRule="auto"/>
              <w:jc w:val="center"/>
              <w:rPr>
                <w:rFonts w:asciiTheme="minorHAnsi" w:hAnsiTheme="minorHAnsi" w:cstheme="minorHAnsi"/>
                <w:b/>
                <w:bCs/>
                <w:color w:val="404040"/>
                <w:sz w:val="14"/>
                <w:szCs w:val="14"/>
                <w:lang w:eastAsia="es-ES"/>
              </w:rPr>
            </w:pPr>
            <w:r w:rsidRPr="007770C8">
              <w:rPr>
                <w:rFonts w:asciiTheme="minorHAnsi" w:hAnsiTheme="minorHAnsi" w:cstheme="minorHAnsi"/>
                <w:b/>
                <w:bCs/>
                <w:color w:val="404040"/>
                <w:sz w:val="14"/>
                <w:szCs w:val="14"/>
                <w:lang w:eastAsia="es-ES"/>
              </w:rPr>
              <w:t>Stock disponible</w:t>
            </w:r>
          </w:p>
        </w:tc>
        <w:tc>
          <w:tcPr>
            <w:tcW w:w="0" w:type="auto"/>
            <w:shd w:val="clear" w:color="auto" w:fill="auto"/>
            <w:noWrap/>
            <w:vAlign w:val="center"/>
            <w:hideMark/>
          </w:tcPr>
          <w:p w14:paraId="3FD1AF93" w14:textId="77777777" w:rsidR="007770C8" w:rsidRPr="007770C8" w:rsidRDefault="007770C8" w:rsidP="00E624BC">
            <w:pPr>
              <w:spacing w:after="0" w:line="240" w:lineRule="auto"/>
              <w:jc w:val="center"/>
              <w:rPr>
                <w:rFonts w:asciiTheme="minorHAnsi" w:hAnsiTheme="minorHAnsi" w:cstheme="minorHAnsi"/>
                <w:b/>
                <w:bCs/>
                <w:color w:val="404040"/>
                <w:sz w:val="14"/>
                <w:szCs w:val="14"/>
                <w:lang w:eastAsia="es-ES"/>
              </w:rPr>
            </w:pPr>
            <w:r w:rsidRPr="007770C8">
              <w:rPr>
                <w:rFonts w:asciiTheme="minorHAnsi" w:hAnsiTheme="minorHAnsi" w:cstheme="minorHAnsi"/>
                <w:b/>
                <w:bCs/>
                <w:color w:val="404040"/>
                <w:sz w:val="14"/>
                <w:szCs w:val="14"/>
                <w:lang w:eastAsia="es-ES"/>
              </w:rPr>
              <w:t>Impresión bajo demanda</w:t>
            </w:r>
          </w:p>
        </w:tc>
        <w:tc>
          <w:tcPr>
            <w:tcW w:w="0" w:type="auto"/>
            <w:shd w:val="clear" w:color="auto" w:fill="auto"/>
            <w:noWrap/>
            <w:vAlign w:val="center"/>
            <w:hideMark/>
          </w:tcPr>
          <w:p w14:paraId="6A4964E1" w14:textId="77777777" w:rsidR="007770C8" w:rsidRPr="007770C8" w:rsidRDefault="007770C8" w:rsidP="00E624BC">
            <w:pPr>
              <w:spacing w:after="0" w:line="240" w:lineRule="auto"/>
              <w:jc w:val="center"/>
              <w:rPr>
                <w:rFonts w:asciiTheme="minorHAnsi" w:hAnsiTheme="minorHAnsi" w:cstheme="minorHAnsi"/>
                <w:b/>
                <w:bCs/>
                <w:color w:val="404040"/>
                <w:sz w:val="14"/>
                <w:szCs w:val="14"/>
                <w:lang w:eastAsia="es-ES"/>
              </w:rPr>
            </w:pPr>
          </w:p>
        </w:tc>
      </w:tr>
      <w:tr w:rsidR="007770C8" w:rsidRPr="007770C8" w14:paraId="7809E2A2" w14:textId="77777777" w:rsidTr="005061E7">
        <w:trPr>
          <w:trHeight w:val="170"/>
          <w:jc w:val="center"/>
        </w:trPr>
        <w:tc>
          <w:tcPr>
            <w:tcW w:w="0" w:type="auto"/>
            <w:shd w:val="clear" w:color="auto" w:fill="auto"/>
            <w:noWrap/>
            <w:vAlign w:val="center"/>
            <w:hideMark/>
          </w:tcPr>
          <w:p w14:paraId="2631CBF8" w14:textId="77777777" w:rsidR="007770C8" w:rsidRPr="007770C8" w:rsidRDefault="007770C8" w:rsidP="00E624BC">
            <w:pPr>
              <w:spacing w:after="0" w:line="240" w:lineRule="auto"/>
              <w:jc w:val="center"/>
              <w:rPr>
                <w:rFonts w:asciiTheme="minorHAnsi" w:hAnsiTheme="minorHAnsi" w:cstheme="minorHAnsi"/>
                <w:color w:val="404040"/>
                <w:sz w:val="14"/>
                <w:szCs w:val="14"/>
                <w:lang w:eastAsia="es-ES"/>
              </w:rPr>
            </w:pPr>
            <w:r w:rsidRPr="007770C8">
              <w:rPr>
                <w:rFonts w:asciiTheme="minorHAnsi" w:hAnsiTheme="minorHAnsi" w:cstheme="minorHAnsi"/>
                <w:color w:val="404040"/>
                <w:sz w:val="14"/>
                <w:szCs w:val="14"/>
                <w:lang w:eastAsia="es-ES"/>
              </w:rPr>
              <w:t>Península y Baleares</w:t>
            </w:r>
          </w:p>
        </w:tc>
        <w:tc>
          <w:tcPr>
            <w:tcW w:w="0" w:type="auto"/>
            <w:shd w:val="clear" w:color="auto" w:fill="auto"/>
            <w:noWrap/>
            <w:vAlign w:val="center"/>
            <w:hideMark/>
          </w:tcPr>
          <w:p w14:paraId="5F6AB73E" w14:textId="77777777" w:rsidR="007770C8" w:rsidRPr="007770C8" w:rsidRDefault="007770C8" w:rsidP="00E624BC">
            <w:pPr>
              <w:spacing w:after="0" w:line="240" w:lineRule="auto"/>
              <w:jc w:val="center"/>
              <w:rPr>
                <w:rFonts w:asciiTheme="minorHAnsi" w:hAnsiTheme="minorHAnsi" w:cstheme="minorHAnsi"/>
                <w:color w:val="404040"/>
                <w:sz w:val="14"/>
                <w:szCs w:val="14"/>
                <w:lang w:eastAsia="es-ES"/>
              </w:rPr>
            </w:pPr>
            <w:r w:rsidRPr="007770C8">
              <w:rPr>
                <w:rFonts w:asciiTheme="minorHAnsi" w:hAnsiTheme="minorHAnsi" w:cstheme="minorHAnsi"/>
                <w:color w:val="404040"/>
                <w:sz w:val="14"/>
                <w:szCs w:val="14"/>
                <w:lang w:eastAsia="es-ES"/>
              </w:rPr>
              <w:t>Máximo 3 días laborables</w:t>
            </w:r>
          </w:p>
        </w:tc>
        <w:tc>
          <w:tcPr>
            <w:tcW w:w="0" w:type="auto"/>
            <w:shd w:val="clear" w:color="auto" w:fill="auto"/>
            <w:noWrap/>
            <w:vAlign w:val="center"/>
            <w:hideMark/>
          </w:tcPr>
          <w:p w14:paraId="1C04B0AC" w14:textId="77777777" w:rsidR="007770C8" w:rsidRPr="007770C8" w:rsidRDefault="007770C8" w:rsidP="00E624BC">
            <w:pPr>
              <w:spacing w:after="0" w:line="240" w:lineRule="auto"/>
              <w:jc w:val="center"/>
              <w:rPr>
                <w:rFonts w:asciiTheme="minorHAnsi" w:hAnsiTheme="minorHAnsi" w:cstheme="minorHAnsi"/>
                <w:color w:val="404040"/>
                <w:sz w:val="14"/>
                <w:szCs w:val="14"/>
                <w:lang w:eastAsia="es-ES"/>
              </w:rPr>
            </w:pPr>
            <w:r w:rsidRPr="007770C8">
              <w:rPr>
                <w:rFonts w:asciiTheme="minorHAnsi" w:hAnsiTheme="minorHAnsi" w:cstheme="minorHAnsi"/>
                <w:color w:val="404040"/>
                <w:sz w:val="14"/>
                <w:szCs w:val="14"/>
                <w:lang w:eastAsia="es-ES"/>
              </w:rPr>
              <w:t>Máximo 5 días laborables</w:t>
            </w:r>
          </w:p>
        </w:tc>
        <w:tc>
          <w:tcPr>
            <w:tcW w:w="0" w:type="auto"/>
            <w:shd w:val="clear" w:color="auto" w:fill="auto"/>
            <w:noWrap/>
            <w:vAlign w:val="center"/>
            <w:hideMark/>
          </w:tcPr>
          <w:p w14:paraId="7AFA8694" w14:textId="77777777" w:rsidR="007770C8" w:rsidRPr="007770C8" w:rsidRDefault="007770C8" w:rsidP="00E624BC">
            <w:pPr>
              <w:spacing w:after="0" w:line="240" w:lineRule="auto"/>
              <w:jc w:val="center"/>
              <w:rPr>
                <w:rFonts w:asciiTheme="minorHAnsi" w:hAnsiTheme="minorHAnsi" w:cstheme="minorHAnsi"/>
                <w:color w:val="404040"/>
                <w:sz w:val="14"/>
                <w:szCs w:val="14"/>
                <w:lang w:eastAsia="es-ES"/>
              </w:rPr>
            </w:pPr>
            <w:r w:rsidRPr="007770C8">
              <w:rPr>
                <w:rFonts w:asciiTheme="minorHAnsi" w:hAnsiTheme="minorHAnsi" w:cstheme="minorHAnsi"/>
                <w:color w:val="404040"/>
                <w:sz w:val="14"/>
                <w:szCs w:val="14"/>
                <w:lang w:eastAsia="es-ES"/>
              </w:rPr>
              <w:t>Gratuitos</w:t>
            </w:r>
          </w:p>
        </w:tc>
      </w:tr>
      <w:tr w:rsidR="007770C8" w:rsidRPr="007770C8" w14:paraId="65704C8C" w14:textId="77777777" w:rsidTr="005061E7">
        <w:trPr>
          <w:trHeight w:val="170"/>
          <w:jc w:val="center"/>
        </w:trPr>
        <w:tc>
          <w:tcPr>
            <w:tcW w:w="0" w:type="auto"/>
            <w:shd w:val="clear" w:color="auto" w:fill="auto"/>
            <w:noWrap/>
            <w:vAlign w:val="center"/>
            <w:hideMark/>
          </w:tcPr>
          <w:p w14:paraId="2E485F42" w14:textId="77777777" w:rsidR="007770C8" w:rsidRPr="007770C8" w:rsidRDefault="007770C8" w:rsidP="00E624BC">
            <w:pPr>
              <w:spacing w:after="0" w:line="240" w:lineRule="auto"/>
              <w:jc w:val="center"/>
              <w:rPr>
                <w:rFonts w:asciiTheme="minorHAnsi" w:hAnsiTheme="minorHAnsi" w:cstheme="minorHAnsi"/>
                <w:color w:val="404040"/>
                <w:sz w:val="14"/>
                <w:szCs w:val="14"/>
                <w:lang w:eastAsia="es-ES"/>
              </w:rPr>
            </w:pPr>
            <w:r w:rsidRPr="007770C8">
              <w:rPr>
                <w:rFonts w:asciiTheme="minorHAnsi" w:hAnsiTheme="minorHAnsi" w:cstheme="minorHAnsi"/>
                <w:color w:val="404040"/>
                <w:sz w:val="14"/>
                <w:szCs w:val="14"/>
                <w:lang w:eastAsia="es-ES"/>
              </w:rPr>
              <w:t>Canarias, Ceuta y Melilla</w:t>
            </w:r>
          </w:p>
        </w:tc>
        <w:tc>
          <w:tcPr>
            <w:tcW w:w="0" w:type="auto"/>
            <w:shd w:val="clear" w:color="auto" w:fill="auto"/>
            <w:noWrap/>
            <w:vAlign w:val="center"/>
            <w:hideMark/>
          </w:tcPr>
          <w:p w14:paraId="297B2AF0" w14:textId="77777777" w:rsidR="007770C8" w:rsidRPr="007770C8" w:rsidRDefault="007770C8" w:rsidP="00E624BC">
            <w:pPr>
              <w:spacing w:after="0" w:line="240" w:lineRule="auto"/>
              <w:jc w:val="center"/>
              <w:rPr>
                <w:rFonts w:asciiTheme="minorHAnsi" w:hAnsiTheme="minorHAnsi" w:cstheme="minorHAnsi"/>
                <w:color w:val="404040"/>
                <w:sz w:val="14"/>
                <w:szCs w:val="14"/>
                <w:lang w:eastAsia="es-ES"/>
              </w:rPr>
            </w:pPr>
            <w:r w:rsidRPr="007770C8">
              <w:rPr>
                <w:rFonts w:asciiTheme="minorHAnsi" w:hAnsiTheme="minorHAnsi" w:cstheme="minorHAnsi"/>
                <w:color w:val="404040"/>
                <w:sz w:val="14"/>
                <w:szCs w:val="14"/>
                <w:lang w:eastAsia="es-ES"/>
              </w:rPr>
              <w:t>Máximo 5 días laborables</w:t>
            </w:r>
          </w:p>
        </w:tc>
        <w:tc>
          <w:tcPr>
            <w:tcW w:w="0" w:type="auto"/>
            <w:shd w:val="clear" w:color="auto" w:fill="auto"/>
            <w:noWrap/>
            <w:vAlign w:val="center"/>
            <w:hideMark/>
          </w:tcPr>
          <w:p w14:paraId="752B095C" w14:textId="77777777" w:rsidR="007770C8" w:rsidRPr="007770C8" w:rsidRDefault="007770C8" w:rsidP="00E624BC">
            <w:pPr>
              <w:spacing w:after="0" w:line="240" w:lineRule="auto"/>
              <w:jc w:val="center"/>
              <w:rPr>
                <w:rFonts w:asciiTheme="minorHAnsi" w:hAnsiTheme="minorHAnsi" w:cstheme="minorHAnsi"/>
                <w:color w:val="404040"/>
                <w:sz w:val="14"/>
                <w:szCs w:val="14"/>
                <w:lang w:eastAsia="es-ES"/>
              </w:rPr>
            </w:pPr>
            <w:r w:rsidRPr="007770C8">
              <w:rPr>
                <w:rFonts w:asciiTheme="minorHAnsi" w:hAnsiTheme="minorHAnsi" w:cstheme="minorHAnsi"/>
                <w:color w:val="404040"/>
                <w:sz w:val="14"/>
                <w:szCs w:val="14"/>
                <w:lang w:eastAsia="es-ES"/>
              </w:rPr>
              <w:t>Máximo 6 días laborables</w:t>
            </w:r>
          </w:p>
        </w:tc>
        <w:tc>
          <w:tcPr>
            <w:tcW w:w="0" w:type="auto"/>
            <w:shd w:val="clear" w:color="auto" w:fill="auto"/>
            <w:noWrap/>
            <w:vAlign w:val="center"/>
            <w:hideMark/>
          </w:tcPr>
          <w:p w14:paraId="0F12F5E7" w14:textId="77777777" w:rsidR="007770C8" w:rsidRPr="007770C8" w:rsidRDefault="007770C8" w:rsidP="00E624BC">
            <w:pPr>
              <w:spacing w:after="0" w:line="240" w:lineRule="auto"/>
              <w:jc w:val="center"/>
              <w:rPr>
                <w:rFonts w:asciiTheme="minorHAnsi" w:hAnsiTheme="minorHAnsi" w:cstheme="minorHAnsi"/>
                <w:color w:val="404040"/>
                <w:sz w:val="14"/>
                <w:szCs w:val="14"/>
                <w:lang w:eastAsia="es-ES"/>
              </w:rPr>
            </w:pPr>
            <w:r w:rsidRPr="007770C8">
              <w:rPr>
                <w:rFonts w:asciiTheme="minorHAnsi" w:hAnsiTheme="minorHAnsi" w:cstheme="minorHAnsi"/>
                <w:color w:val="404040"/>
                <w:sz w:val="14"/>
                <w:szCs w:val="14"/>
                <w:lang w:eastAsia="es-ES"/>
              </w:rPr>
              <w:t>Gratuitos</w:t>
            </w:r>
          </w:p>
        </w:tc>
      </w:tr>
    </w:tbl>
    <w:p w14:paraId="20358874" w14:textId="77777777" w:rsidR="007770C8" w:rsidRPr="00AD1612" w:rsidRDefault="007770C8" w:rsidP="00E624BC">
      <w:pPr>
        <w:pStyle w:val="Prrafodelista"/>
        <w:numPr>
          <w:ilvl w:val="0"/>
          <w:numId w:val="39"/>
        </w:numPr>
        <w:spacing w:before="0" w:beforeAutospacing="0" w:after="0" w:afterAutospacing="0"/>
        <w:ind w:left="709" w:hanging="357"/>
        <w:jc w:val="both"/>
        <w:rPr>
          <w:rFonts w:asciiTheme="minorHAnsi" w:hAnsiTheme="minorHAnsi" w:cstheme="minorHAnsi"/>
          <w:color w:val="404040" w:themeColor="text1" w:themeTint="BF"/>
          <w:sz w:val="14"/>
          <w:szCs w:val="14"/>
        </w:rPr>
      </w:pPr>
      <w:r w:rsidRPr="00AD1612">
        <w:rPr>
          <w:rFonts w:asciiTheme="minorHAnsi" w:hAnsiTheme="minorHAnsi" w:cstheme="minorHAnsi"/>
          <w:color w:val="404040" w:themeColor="text1" w:themeTint="BF"/>
          <w:sz w:val="14"/>
          <w:szCs w:val="14"/>
        </w:rPr>
        <w:t xml:space="preserve">Estos plazos contarán desde la realización del pedido por parte del CLIENTE. </w:t>
      </w:r>
      <w:proofErr w:type="gramStart"/>
      <w:r w:rsidRPr="00AD1612">
        <w:rPr>
          <w:rFonts w:asciiTheme="minorHAnsi" w:hAnsiTheme="minorHAnsi" w:cstheme="minorHAnsi"/>
          <w:color w:val="404040" w:themeColor="text1" w:themeTint="BF"/>
          <w:sz w:val="14"/>
          <w:szCs w:val="14"/>
        </w:rPr>
        <w:t>En caso que</w:t>
      </w:r>
      <w:proofErr w:type="gramEnd"/>
      <w:r w:rsidRPr="00AD1612">
        <w:rPr>
          <w:rFonts w:asciiTheme="minorHAnsi" w:hAnsiTheme="minorHAnsi" w:cstheme="minorHAnsi"/>
          <w:color w:val="404040" w:themeColor="text1" w:themeTint="BF"/>
          <w:sz w:val="14"/>
          <w:szCs w:val="14"/>
        </w:rPr>
        <w:t xml:space="preserve"> el CLIENTE haya optado por pagar el pedido en la modalidad de TRANSFERENCIA, los plazos señalados contarán desde la recepción del pago.</w:t>
      </w:r>
    </w:p>
    <w:p w14:paraId="40C08BB4" w14:textId="7B1BCB42" w:rsidR="007770C8" w:rsidRPr="00AD1612" w:rsidRDefault="007770C8" w:rsidP="00E624BC">
      <w:pPr>
        <w:pStyle w:val="Prrafodelista"/>
        <w:numPr>
          <w:ilvl w:val="0"/>
          <w:numId w:val="39"/>
        </w:numPr>
        <w:spacing w:before="0" w:beforeAutospacing="0" w:after="0" w:afterAutospacing="0"/>
        <w:ind w:left="709"/>
        <w:jc w:val="both"/>
        <w:rPr>
          <w:rFonts w:asciiTheme="minorHAnsi" w:hAnsiTheme="minorHAnsi" w:cstheme="minorHAnsi"/>
          <w:color w:val="404040" w:themeColor="text1" w:themeTint="BF"/>
          <w:sz w:val="14"/>
          <w:szCs w:val="14"/>
        </w:rPr>
      </w:pPr>
      <w:r w:rsidRPr="00AD1612">
        <w:rPr>
          <w:rFonts w:asciiTheme="minorHAnsi" w:hAnsiTheme="minorHAnsi" w:cstheme="minorHAnsi"/>
          <w:color w:val="404040" w:themeColor="text1" w:themeTint="BF"/>
          <w:sz w:val="14"/>
          <w:szCs w:val="14"/>
        </w:rPr>
        <w:t xml:space="preserve">Los plazos de transporte se pueden ver alterados por incidencias extraordinarias ajenas a </w:t>
      </w:r>
      <w:r w:rsidR="00D70837">
        <w:rPr>
          <w:rFonts w:asciiTheme="minorHAnsi" w:hAnsiTheme="minorHAnsi" w:cstheme="minorHAnsi"/>
          <w:color w:val="474747"/>
          <w:sz w:val="14"/>
          <w:szCs w:val="16"/>
        </w:rPr>
        <w:t>LA LEY</w:t>
      </w:r>
      <w:r w:rsidRPr="00AD1612">
        <w:rPr>
          <w:rFonts w:asciiTheme="minorHAnsi" w:hAnsiTheme="minorHAnsi" w:cstheme="minorHAnsi"/>
          <w:color w:val="404040" w:themeColor="text1" w:themeTint="BF"/>
          <w:sz w:val="14"/>
          <w:szCs w:val="14"/>
        </w:rPr>
        <w:t xml:space="preserve">, de las cuales no será responsable. Además, en los envíos que tengan como destino Canarias, Ceuta, Melilla las eventuales retenciones aduaneras no contarán a efectos del compromiso de plazo de entrega. </w:t>
      </w:r>
    </w:p>
    <w:p w14:paraId="35BC4FC2" w14:textId="77777777" w:rsidR="007770C8" w:rsidRPr="00AD1612" w:rsidRDefault="007770C8" w:rsidP="00E624BC">
      <w:pPr>
        <w:pStyle w:val="Prrafodelista"/>
        <w:numPr>
          <w:ilvl w:val="0"/>
          <w:numId w:val="39"/>
        </w:numPr>
        <w:spacing w:before="0" w:beforeAutospacing="0" w:after="0" w:afterAutospacing="0"/>
        <w:ind w:left="709"/>
        <w:jc w:val="both"/>
        <w:rPr>
          <w:rFonts w:asciiTheme="minorHAnsi" w:hAnsiTheme="minorHAnsi" w:cstheme="minorHAnsi"/>
          <w:color w:val="404040" w:themeColor="text1" w:themeTint="BF"/>
          <w:sz w:val="14"/>
          <w:szCs w:val="14"/>
        </w:rPr>
      </w:pPr>
      <w:r w:rsidRPr="00AD1612">
        <w:rPr>
          <w:rFonts w:asciiTheme="minorHAnsi" w:hAnsiTheme="minorHAnsi" w:cstheme="minorHAnsi"/>
          <w:color w:val="404040" w:themeColor="text1" w:themeTint="BF"/>
          <w:sz w:val="14"/>
          <w:szCs w:val="14"/>
        </w:rPr>
        <w:t>El envío será gratuito para todos los pedidos, con entrega en España península, Baleares, Canarias, Ceuta y Melilla.</w:t>
      </w:r>
    </w:p>
    <w:p w14:paraId="144C9760" w14:textId="77777777" w:rsidR="007770C8" w:rsidRPr="00AD1612" w:rsidRDefault="007770C8" w:rsidP="00E624BC">
      <w:pPr>
        <w:pStyle w:val="Prrafodelista"/>
        <w:numPr>
          <w:ilvl w:val="0"/>
          <w:numId w:val="39"/>
        </w:numPr>
        <w:spacing w:before="0" w:beforeAutospacing="0" w:after="0" w:afterAutospacing="0"/>
        <w:ind w:left="709" w:hanging="357"/>
        <w:jc w:val="both"/>
        <w:rPr>
          <w:rFonts w:asciiTheme="minorHAnsi" w:hAnsiTheme="minorHAnsi" w:cstheme="minorHAnsi"/>
          <w:color w:val="404040" w:themeColor="text1" w:themeTint="BF"/>
          <w:sz w:val="14"/>
          <w:szCs w:val="14"/>
        </w:rPr>
      </w:pPr>
      <w:r w:rsidRPr="00AD1612">
        <w:rPr>
          <w:rFonts w:asciiTheme="minorHAnsi" w:hAnsiTheme="minorHAnsi" w:cstheme="minorHAnsi"/>
          <w:color w:val="404040" w:themeColor="text1" w:themeTint="BF"/>
          <w:sz w:val="14"/>
          <w:szCs w:val="14"/>
        </w:rPr>
        <w:t>No obstante, en todo caso es obligación de EL CLIENTE comprobar los detalles del pedido, especialmente los gastos y plazos de entrega, antes de formalizar dicho pedido.</w:t>
      </w:r>
    </w:p>
    <w:p w14:paraId="444AB98F" w14:textId="77777777" w:rsidR="0062202A" w:rsidRDefault="0062202A" w:rsidP="00E624BC">
      <w:pPr>
        <w:shd w:val="clear" w:color="auto" w:fill="FFFFFF"/>
        <w:spacing w:after="0" w:line="240" w:lineRule="auto"/>
        <w:jc w:val="both"/>
        <w:rPr>
          <w:rFonts w:asciiTheme="minorHAnsi" w:hAnsiTheme="minorHAnsi" w:cstheme="minorHAnsi"/>
          <w:b/>
          <w:bCs/>
          <w:color w:val="404040" w:themeColor="text1" w:themeTint="BF"/>
          <w:sz w:val="14"/>
          <w:szCs w:val="14"/>
          <w:lang w:eastAsia="es-ES"/>
        </w:rPr>
      </w:pPr>
    </w:p>
    <w:p w14:paraId="595805CE" w14:textId="4F672D89" w:rsidR="007770C8" w:rsidRPr="00EB2642" w:rsidRDefault="007770C8" w:rsidP="00E624BC">
      <w:pPr>
        <w:shd w:val="clear" w:color="auto" w:fill="FFFFFF"/>
        <w:spacing w:after="0" w:line="240" w:lineRule="auto"/>
        <w:jc w:val="both"/>
        <w:rPr>
          <w:rFonts w:asciiTheme="minorHAnsi" w:hAnsiTheme="minorHAnsi" w:cstheme="minorHAnsi"/>
          <w:color w:val="404040" w:themeColor="text1" w:themeTint="BF"/>
          <w:sz w:val="14"/>
          <w:szCs w:val="14"/>
          <w:lang w:eastAsia="es-ES"/>
        </w:rPr>
      </w:pPr>
      <w:r w:rsidRPr="00EB2642">
        <w:rPr>
          <w:rFonts w:asciiTheme="minorHAnsi" w:hAnsiTheme="minorHAnsi" w:cstheme="minorHAnsi"/>
          <w:b/>
          <w:bCs/>
          <w:color w:val="404040" w:themeColor="text1" w:themeTint="BF"/>
          <w:sz w:val="14"/>
          <w:szCs w:val="14"/>
          <w:lang w:eastAsia="es-ES"/>
        </w:rPr>
        <w:t>7. DURACIÓN DEL CONTRATO</w:t>
      </w:r>
    </w:p>
    <w:p w14:paraId="20E39810" w14:textId="77777777" w:rsidR="007770C8" w:rsidRPr="00EB2642" w:rsidRDefault="007770C8" w:rsidP="00E624BC">
      <w:pPr>
        <w:numPr>
          <w:ilvl w:val="0"/>
          <w:numId w:val="21"/>
        </w:numPr>
        <w:shd w:val="clear" w:color="auto" w:fill="FFFFFF"/>
        <w:tabs>
          <w:tab w:val="clear" w:pos="375"/>
          <w:tab w:val="num" w:pos="142"/>
        </w:tabs>
        <w:spacing w:after="0" w:line="240" w:lineRule="auto"/>
        <w:ind w:left="567"/>
        <w:jc w:val="both"/>
        <w:rPr>
          <w:rFonts w:asciiTheme="minorHAnsi" w:hAnsiTheme="minorHAnsi" w:cstheme="minorHAnsi"/>
          <w:color w:val="404040" w:themeColor="text1" w:themeTint="BF"/>
          <w:sz w:val="14"/>
          <w:szCs w:val="16"/>
          <w:lang w:eastAsia="es-ES"/>
        </w:rPr>
      </w:pPr>
      <w:r w:rsidRPr="00EB2642">
        <w:rPr>
          <w:rFonts w:asciiTheme="minorHAnsi" w:hAnsiTheme="minorHAnsi" w:cstheme="minorHAnsi"/>
          <w:color w:val="404040" w:themeColor="text1" w:themeTint="BF"/>
          <w:sz w:val="14"/>
          <w:szCs w:val="14"/>
          <w:lang w:eastAsia="es-ES"/>
        </w:rPr>
        <w:t>Salvo indicación expresa en las Condiciones Particulares del producto adquirido, el presente contrato tendrá una duración inicial de doce meses desde la</w:t>
      </w:r>
      <w:r w:rsidRPr="00EB2642">
        <w:rPr>
          <w:rFonts w:asciiTheme="minorHAnsi" w:hAnsiTheme="minorHAnsi" w:cstheme="minorHAnsi"/>
          <w:color w:val="404040" w:themeColor="text1" w:themeTint="BF"/>
          <w:sz w:val="14"/>
          <w:szCs w:val="16"/>
          <w:lang w:eastAsia="es-ES"/>
        </w:rPr>
        <w:t xml:space="preserve"> fecha de entrega </w:t>
      </w:r>
      <w:proofErr w:type="gramStart"/>
      <w:r w:rsidRPr="00EB2642">
        <w:rPr>
          <w:rFonts w:asciiTheme="minorHAnsi" w:hAnsiTheme="minorHAnsi" w:cstheme="minorHAnsi"/>
          <w:color w:val="404040" w:themeColor="text1" w:themeTint="BF"/>
          <w:sz w:val="14"/>
          <w:szCs w:val="16"/>
          <w:lang w:eastAsia="es-ES"/>
        </w:rPr>
        <w:t>del mismo</w:t>
      </w:r>
      <w:proofErr w:type="gramEnd"/>
      <w:r w:rsidRPr="00EB2642">
        <w:rPr>
          <w:rFonts w:asciiTheme="minorHAnsi" w:hAnsiTheme="minorHAnsi" w:cstheme="minorHAnsi"/>
          <w:color w:val="404040" w:themeColor="text1" w:themeTint="BF"/>
          <w:sz w:val="14"/>
          <w:szCs w:val="16"/>
          <w:lang w:eastAsia="es-ES"/>
        </w:rPr>
        <w:t xml:space="preserve">. Si llegado el término de expiración ninguna de las partes hubiera comunicado a la otra su voluntad de dar por concluido el contrato, con una antelación mínima de 30 días a la fecha de finalización de vigencia </w:t>
      </w:r>
      <w:proofErr w:type="gramStart"/>
      <w:r w:rsidRPr="00EB2642">
        <w:rPr>
          <w:rFonts w:asciiTheme="minorHAnsi" w:hAnsiTheme="minorHAnsi" w:cstheme="minorHAnsi"/>
          <w:color w:val="404040" w:themeColor="text1" w:themeTint="BF"/>
          <w:sz w:val="14"/>
          <w:szCs w:val="16"/>
          <w:lang w:eastAsia="es-ES"/>
        </w:rPr>
        <w:t>del mismo</w:t>
      </w:r>
      <w:proofErr w:type="gramEnd"/>
      <w:r w:rsidRPr="00EB2642">
        <w:rPr>
          <w:rFonts w:asciiTheme="minorHAnsi" w:hAnsiTheme="minorHAnsi" w:cstheme="minorHAnsi"/>
          <w:color w:val="404040" w:themeColor="text1" w:themeTint="BF"/>
          <w:sz w:val="14"/>
          <w:szCs w:val="16"/>
          <w:lang w:eastAsia="es-ES"/>
        </w:rPr>
        <w:t>,</w:t>
      </w:r>
      <w:r w:rsidRPr="00EB2642">
        <w:rPr>
          <w:rFonts w:asciiTheme="minorHAnsi" w:hAnsiTheme="minorHAnsi" w:cstheme="minorHAnsi"/>
          <w:color w:val="404040" w:themeColor="text1" w:themeTint="BF"/>
          <w:sz w:val="14"/>
          <w:szCs w:val="16"/>
        </w:rPr>
        <w:t xml:space="preserve"> </w:t>
      </w:r>
      <w:r w:rsidRPr="00EB2642">
        <w:rPr>
          <w:rFonts w:asciiTheme="minorHAnsi" w:hAnsiTheme="minorHAnsi" w:cstheme="minorHAnsi"/>
          <w:color w:val="404040" w:themeColor="text1" w:themeTint="BF"/>
          <w:sz w:val="14"/>
          <w:szCs w:val="16"/>
          <w:lang w:eastAsia="es-ES"/>
        </w:rPr>
        <w:t>o de cualquiera de sus prórrogas, se entenderá automáticamente prorrogado por otros doce meses o el período indicado expresamente en el contrato. Ninguna de las partes podrá reclamar a la otra en el caso de que se ejercite la facultad de no prorrogar el contrato.</w:t>
      </w:r>
      <w:r>
        <w:rPr>
          <w:rFonts w:asciiTheme="minorHAnsi" w:hAnsiTheme="minorHAnsi" w:cstheme="minorHAnsi"/>
          <w:color w:val="404040" w:themeColor="text1" w:themeTint="BF"/>
          <w:sz w:val="14"/>
          <w:szCs w:val="16"/>
          <w:lang w:eastAsia="es-ES"/>
        </w:rPr>
        <w:t xml:space="preserve"> </w:t>
      </w:r>
    </w:p>
    <w:p w14:paraId="564D6AB0" w14:textId="034966F6" w:rsidR="007770C8" w:rsidRPr="0044673D" w:rsidRDefault="007770C8" w:rsidP="00E624BC">
      <w:pPr>
        <w:numPr>
          <w:ilvl w:val="0"/>
          <w:numId w:val="21"/>
        </w:numPr>
        <w:shd w:val="clear" w:color="auto" w:fill="FFFFFF"/>
        <w:tabs>
          <w:tab w:val="clear" w:pos="375"/>
          <w:tab w:val="num" w:pos="142"/>
        </w:tabs>
        <w:spacing w:after="0" w:line="240" w:lineRule="auto"/>
        <w:ind w:left="567"/>
        <w:jc w:val="both"/>
        <w:rPr>
          <w:rFonts w:asciiTheme="minorHAnsi" w:hAnsiTheme="minorHAnsi" w:cstheme="minorHAnsi"/>
          <w:color w:val="474747"/>
          <w:sz w:val="14"/>
          <w:szCs w:val="16"/>
          <w:lang w:eastAsia="es-ES"/>
        </w:rPr>
      </w:pPr>
      <w:r w:rsidRPr="0044673D">
        <w:rPr>
          <w:rFonts w:asciiTheme="minorHAnsi" w:hAnsiTheme="minorHAnsi" w:cstheme="minorHAnsi"/>
          <w:color w:val="474747"/>
          <w:sz w:val="14"/>
          <w:szCs w:val="16"/>
          <w:lang w:eastAsia="es-ES"/>
        </w:rPr>
        <w:t xml:space="preserve">Con carácter general, finalizado el contrato, el producto quedará sin uso, perdiendo EL CLIENTE el acceso a cualquier información o utilidad que hubiera alojado en el mismo, por lo que deberá adoptar las medidas oportunas para no sufrir perjuicios, siempre dentro de los límites y condiciones del contrato, sin que pueda exigir a </w:t>
      </w:r>
      <w:r w:rsidR="00D70837">
        <w:rPr>
          <w:rFonts w:asciiTheme="minorHAnsi" w:hAnsiTheme="minorHAnsi" w:cstheme="minorHAnsi"/>
          <w:color w:val="474747"/>
          <w:sz w:val="14"/>
          <w:szCs w:val="16"/>
          <w:lang w:eastAsia="es-ES"/>
        </w:rPr>
        <w:t xml:space="preserve">LA LEY </w:t>
      </w:r>
      <w:r w:rsidRPr="0044673D">
        <w:rPr>
          <w:rFonts w:asciiTheme="minorHAnsi" w:hAnsiTheme="minorHAnsi" w:cstheme="minorHAnsi"/>
          <w:color w:val="474747"/>
          <w:sz w:val="14"/>
          <w:szCs w:val="16"/>
          <w:lang w:eastAsia="es-ES"/>
        </w:rPr>
        <w:t>indemnización de ningún tipo ni traslado de la información o de los datos de un soporte o aplicación a otro. En cualquier caso, se deberá atender a las condiciones particulares de determinados productos o servicios, que determinan o no la devolución de la información al CLIENTE en las condiciones en l</w:t>
      </w:r>
      <w:r w:rsidR="00DF1DD1">
        <w:rPr>
          <w:rFonts w:asciiTheme="minorHAnsi" w:hAnsiTheme="minorHAnsi" w:cstheme="minorHAnsi"/>
          <w:color w:val="474747"/>
          <w:sz w:val="14"/>
          <w:szCs w:val="16"/>
          <w:lang w:eastAsia="es-ES"/>
        </w:rPr>
        <w:t>a</w:t>
      </w:r>
      <w:r w:rsidRPr="0044673D">
        <w:rPr>
          <w:rFonts w:asciiTheme="minorHAnsi" w:hAnsiTheme="minorHAnsi" w:cstheme="minorHAnsi"/>
          <w:color w:val="474747"/>
          <w:sz w:val="14"/>
          <w:szCs w:val="16"/>
          <w:lang w:eastAsia="es-ES"/>
        </w:rPr>
        <w:t>s mism</w:t>
      </w:r>
      <w:r w:rsidR="00DF1DD1">
        <w:rPr>
          <w:rFonts w:asciiTheme="minorHAnsi" w:hAnsiTheme="minorHAnsi" w:cstheme="minorHAnsi"/>
          <w:color w:val="474747"/>
          <w:sz w:val="14"/>
          <w:szCs w:val="16"/>
          <w:lang w:eastAsia="es-ES"/>
        </w:rPr>
        <w:t>a</w:t>
      </w:r>
      <w:r w:rsidRPr="0044673D">
        <w:rPr>
          <w:rFonts w:asciiTheme="minorHAnsi" w:hAnsiTheme="minorHAnsi" w:cstheme="minorHAnsi"/>
          <w:color w:val="474747"/>
          <w:sz w:val="14"/>
          <w:szCs w:val="16"/>
          <w:lang w:eastAsia="es-ES"/>
        </w:rPr>
        <w:t>s recogidas.</w:t>
      </w:r>
      <w:r>
        <w:rPr>
          <w:rFonts w:asciiTheme="minorHAnsi" w:hAnsiTheme="minorHAnsi" w:cstheme="minorHAnsi"/>
          <w:color w:val="474747"/>
          <w:sz w:val="14"/>
          <w:szCs w:val="16"/>
          <w:lang w:eastAsia="es-ES"/>
        </w:rPr>
        <w:t xml:space="preserve"> </w:t>
      </w:r>
    </w:p>
    <w:p w14:paraId="66B52C08" w14:textId="77777777" w:rsidR="0062202A" w:rsidRDefault="0062202A" w:rsidP="00E624BC">
      <w:pPr>
        <w:shd w:val="clear" w:color="auto" w:fill="FFFFFF"/>
        <w:spacing w:after="0" w:line="240" w:lineRule="auto"/>
        <w:jc w:val="both"/>
        <w:rPr>
          <w:rFonts w:asciiTheme="minorHAnsi" w:hAnsiTheme="minorHAnsi" w:cstheme="minorHAnsi"/>
          <w:b/>
          <w:bCs/>
          <w:color w:val="474747"/>
          <w:sz w:val="14"/>
          <w:szCs w:val="16"/>
          <w:lang w:eastAsia="es-ES"/>
        </w:rPr>
      </w:pPr>
    </w:p>
    <w:p w14:paraId="7302C9B6" w14:textId="4168A600" w:rsidR="007770C8" w:rsidRPr="0044673D" w:rsidRDefault="007770C8" w:rsidP="00E624BC">
      <w:pPr>
        <w:shd w:val="clear" w:color="auto" w:fill="FFFFFF"/>
        <w:spacing w:after="0" w:line="240" w:lineRule="auto"/>
        <w:jc w:val="both"/>
        <w:rPr>
          <w:rFonts w:asciiTheme="minorHAnsi" w:hAnsiTheme="minorHAnsi" w:cstheme="minorHAnsi"/>
          <w:color w:val="474747"/>
          <w:sz w:val="14"/>
          <w:szCs w:val="16"/>
          <w:lang w:eastAsia="es-ES"/>
        </w:rPr>
      </w:pPr>
      <w:r w:rsidRPr="0044673D">
        <w:rPr>
          <w:rFonts w:asciiTheme="minorHAnsi" w:hAnsiTheme="minorHAnsi" w:cstheme="minorHAnsi"/>
          <w:b/>
          <w:bCs/>
          <w:color w:val="474747"/>
          <w:sz w:val="14"/>
          <w:szCs w:val="16"/>
          <w:lang w:eastAsia="es-ES"/>
        </w:rPr>
        <w:t>8. GARANTÍAS</w:t>
      </w:r>
    </w:p>
    <w:p w14:paraId="4D013AE9" w14:textId="156AE029" w:rsidR="007770C8" w:rsidRPr="00BE47F6" w:rsidRDefault="00DF1DD1" w:rsidP="00E624BC">
      <w:pPr>
        <w:pStyle w:val="Prrafodelista"/>
        <w:numPr>
          <w:ilvl w:val="0"/>
          <w:numId w:val="38"/>
        </w:numPr>
        <w:spacing w:before="0" w:beforeAutospacing="0" w:after="0" w:afterAutospacing="0"/>
        <w:ind w:left="567"/>
        <w:jc w:val="both"/>
        <w:rPr>
          <w:rFonts w:asciiTheme="minorHAnsi" w:hAnsiTheme="minorHAnsi" w:cstheme="minorHAnsi"/>
          <w:color w:val="404040" w:themeColor="text1" w:themeTint="BF"/>
          <w:sz w:val="14"/>
          <w:szCs w:val="14"/>
        </w:rPr>
      </w:pPr>
      <w:r>
        <w:rPr>
          <w:rFonts w:asciiTheme="minorHAnsi" w:hAnsiTheme="minorHAnsi" w:cstheme="minorHAnsi"/>
          <w:color w:val="404040" w:themeColor="text1" w:themeTint="BF"/>
          <w:sz w:val="14"/>
          <w:szCs w:val="14"/>
        </w:rPr>
        <w:t>LA LEY</w:t>
      </w:r>
      <w:r w:rsidR="007770C8" w:rsidRPr="00BE47F6">
        <w:rPr>
          <w:rFonts w:asciiTheme="minorHAnsi" w:hAnsiTheme="minorHAnsi" w:cstheme="minorHAnsi"/>
          <w:color w:val="404040" w:themeColor="text1" w:themeTint="BF"/>
          <w:sz w:val="14"/>
          <w:szCs w:val="14"/>
        </w:rPr>
        <w:t xml:space="preserve"> establecerá las medidas que considere necesarias, durante la vigencia del contrato para mantener la permanencia y continuidad de los productos y servicios, atendiendo a una correcta calidad de </w:t>
      </w:r>
      <w:proofErr w:type="gramStart"/>
      <w:r w:rsidR="007770C8" w:rsidRPr="00BE47F6">
        <w:rPr>
          <w:rFonts w:asciiTheme="minorHAnsi" w:hAnsiTheme="minorHAnsi" w:cstheme="minorHAnsi"/>
          <w:color w:val="404040" w:themeColor="text1" w:themeTint="BF"/>
          <w:sz w:val="14"/>
          <w:szCs w:val="14"/>
        </w:rPr>
        <w:t>los mismos</w:t>
      </w:r>
      <w:proofErr w:type="gramEnd"/>
      <w:r w:rsidR="007770C8" w:rsidRPr="00BE47F6">
        <w:rPr>
          <w:rFonts w:asciiTheme="minorHAnsi" w:hAnsiTheme="minorHAnsi" w:cstheme="minorHAnsi"/>
          <w:color w:val="404040" w:themeColor="text1" w:themeTint="BF"/>
          <w:sz w:val="14"/>
          <w:szCs w:val="14"/>
        </w:rPr>
        <w:t xml:space="preserve">, sin perjuicio de las exenciones de responsabilidad establecidas. Sin necesidad de preaviso </w:t>
      </w:r>
      <w:r>
        <w:rPr>
          <w:rFonts w:asciiTheme="minorHAnsi" w:hAnsiTheme="minorHAnsi" w:cstheme="minorHAnsi"/>
          <w:color w:val="404040" w:themeColor="text1" w:themeTint="BF"/>
          <w:sz w:val="14"/>
          <w:szCs w:val="14"/>
        </w:rPr>
        <w:t xml:space="preserve">LA LEY </w:t>
      </w:r>
      <w:r w:rsidR="007770C8" w:rsidRPr="00BE47F6">
        <w:rPr>
          <w:rFonts w:asciiTheme="minorHAnsi" w:hAnsiTheme="minorHAnsi" w:cstheme="minorHAnsi"/>
          <w:color w:val="404040" w:themeColor="text1" w:themeTint="BF"/>
          <w:sz w:val="14"/>
          <w:szCs w:val="14"/>
        </w:rPr>
        <w:t>podrá realizar cambios y modificaciones estéticas o de funcionalidad, tanto en los productos, como en los medios a través de los que se prestan.</w:t>
      </w:r>
    </w:p>
    <w:p w14:paraId="433DD6C9" w14:textId="0C0C418A" w:rsidR="007770C8" w:rsidRPr="00BE47F6" w:rsidRDefault="00DF1DD1" w:rsidP="00E624BC">
      <w:pPr>
        <w:pStyle w:val="Prrafodelista"/>
        <w:numPr>
          <w:ilvl w:val="0"/>
          <w:numId w:val="38"/>
        </w:numPr>
        <w:spacing w:before="0" w:beforeAutospacing="0" w:after="0" w:afterAutospacing="0"/>
        <w:ind w:left="567"/>
        <w:jc w:val="both"/>
        <w:rPr>
          <w:rFonts w:asciiTheme="minorHAnsi" w:hAnsiTheme="minorHAnsi" w:cstheme="minorHAnsi"/>
          <w:color w:val="404040" w:themeColor="text1" w:themeTint="BF"/>
          <w:sz w:val="14"/>
          <w:szCs w:val="14"/>
        </w:rPr>
      </w:pPr>
      <w:r>
        <w:rPr>
          <w:rFonts w:asciiTheme="minorHAnsi" w:hAnsiTheme="minorHAnsi" w:cstheme="minorHAnsi"/>
          <w:color w:val="404040" w:themeColor="text1" w:themeTint="BF"/>
          <w:sz w:val="14"/>
          <w:szCs w:val="14"/>
        </w:rPr>
        <w:t xml:space="preserve">LA LEY </w:t>
      </w:r>
      <w:r w:rsidR="007770C8" w:rsidRPr="00BE47F6">
        <w:rPr>
          <w:rFonts w:asciiTheme="minorHAnsi" w:hAnsiTheme="minorHAnsi" w:cstheme="minorHAnsi"/>
          <w:color w:val="404040" w:themeColor="text1" w:themeTint="BF"/>
          <w:sz w:val="14"/>
          <w:szCs w:val="14"/>
        </w:rPr>
        <w:t>podrá optar por remplazar un producto o servicio que muestre problemas de mal funcionamiento o subsanar las incidencias que se produzcan en los mismos, siempre que no se deba a un mal uso o indebida manipulación del CLIENTE o usuarios autorizados.</w:t>
      </w:r>
    </w:p>
    <w:p w14:paraId="3665A434" w14:textId="1931DCE4" w:rsidR="007770C8" w:rsidRPr="00BE47F6" w:rsidRDefault="007770C8" w:rsidP="00E624BC">
      <w:pPr>
        <w:pStyle w:val="Prrafodelista"/>
        <w:numPr>
          <w:ilvl w:val="0"/>
          <w:numId w:val="38"/>
        </w:numPr>
        <w:spacing w:before="0" w:beforeAutospacing="0" w:after="0" w:afterAutospacing="0"/>
        <w:ind w:left="567" w:hanging="357"/>
        <w:jc w:val="both"/>
        <w:rPr>
          <w:rFonts w:asciiTheme="minorHAnsi" w:hAnsiTheme="minorHAnsi" w:cstheme="minorHAnsi"/>
          <w:color w:val="404040" w:themeColor="text1" w:themeTint="BF"/>
          <w:sz w:val="14"/>
          <w:szCs w:val="14"/>
        </w:rPr>
      </w:pPr>
      <w:r w:rsidRPr="00BE47F6">
        <w:rPr>
          <w:rFonts w:asciiTheme="minorHAnsi" w:hAnsiTheme="minorHAnsi" w:cstheme="minorHAnsi"/>
          <w:color w:val="404040" w:themeColor="text1" w:themeTint="BF"/>
          <w:sz w:val="14"/>
          <w:szCs w:val="14"/>
        </w:rPr>
        <w:t xml:space="preserve">De forma general, el CLIENTE dispondrá de un plazo de 14 días naturales para el desistimiento de su pedido, desde la entrega </w:t>
      </w:r>
      <w:proofErr w:type="gramStart"/>
      <w:r w:rsidRPr="00BE47F6">
        <w:rPr>
          <w:rFonts w:asciiTheme="minorHAnsi" w:hAnsiTheme="minorHAnsi" w:cstheme="minorHAnsi"/>
          <w:color w:val="404040" w:themeColor="text1" w:themeTint="BF"/>
          <w:sz w:val="14"/>
          <w:szCs w:val="14"/>
        </w:rPr>
        <w:t>del mismo</w:t>
      </w:r>
      <w:proofErr w:type="gramEnd"/>
      <w:r w:rsidRPr="00BE47F6">
        <w:rPr>
          <w:rFonts w:asciiTheme="minorHAnsi" w:hAnsiTheme="minorHAnsi" w:cstheme="minorHAnsi"/>
          <w:color w:val="404040" w:themeColor="text1" w:themeTint="BF"/>
          <w:sz w:val="14"/>
          <w:szCs w:val="14"/>
        </w:rPr>
        <w:t xml:space="preserve"> o su aceptación, siempre teniendo en cuenta el tipo de producto o servicio contratado, y con las excepciones que se establecen más adelante en este apartado. Para dichos supuestos EL CLIENTE deberá comunicarlo a </w:t>
      </w:r>
      <w:r w:rsidR="00DF1DD1">
        <w:rPr>
          <w:rFonts w:asciiTheme="minorHAnsi" w:hAnsiTheme="minorHAnsi" w:cstheme="minorHAnsi"/>
          <w:color w:val="404040" w:themeColor="text1" w:themeTint="BF"/>
          <w:sz w:val="14"/>
          <w:szCs w:val="14"/>
        </w:rPr>
        <w:t>LA LEY</w:t>
      </w:r>
      <w:r w:rsidRPr="00BE47F6">
        <w:rPr>
          <w:rFonts w:asciiTheme="minorHAnsi" w:hAnsiTheme="minorHAnsi" w:cstheme="minorHAnsi"/>
          <w:color w:val="404040" w:themeColor="text1" w:themeTint="BF"/>
          <w:sz w:val="14"/>
          <w:szCs w:val="14"/>
        </w:rPr>
        <w:t>, en los plazos y medios legalmente establecidos. Atendiendo al tipo de producto y servicio contratado:</w:t>
      </w:r>
    </w:p>
    <w:p w14:paraId="745927CB" w14:textId="53DF188D" w:rsidR="007770C8" w:rsidRPr="005F6ADF" w:rsidRDefault="007770C8" w:rsidP="00E624BC">
      <w:pPr>
        <w:pStyle w:val="Prrafodelista"/>
        <w:numPr>
          <w:ilvl w:val="1"/>
          <w:numId w:val="35"/>
        </w:numPr>
        <w:spacing w:before="0" w:beforeAutospacing="0" w:after="0" w:afterAutospacing="0"/>
        <w:ind w:left="993" w:hanging="357"/>
        <w:jc w:val="both"/>
        <w:rPr>
          <w:rFonts w:asciiTheme="minorHAnsi" w:hAnsiTheme="minorHAnsi" w:cstheme="minorHAnsi"/>
          <w:color w:val="404040" w:themeColor="text1" w:themeTint="BF"/>
          <w:sz w:val="14"/>
          <w:szCs w:val="14"/>
        </w:rPr>
      </w:pPr>
      <w:r w:rsidRPr="005F6ADF">
        <w:rPr>
          <w:rFonts w:asciiTheme="minorHAnsi" w:hAnsiTheme="minorHAnsi" w:cstheme="minorHAnsi"/>
          <w:color w:val="404040" w:themeColor="text1" w:themeTint="BF"/>
          <w:sz w:val="14"/>
          <w:szCs w:val="14"/>
        </w:rPr>
        <w:t xml:space="preserve">En el caso de </w:t>
      </w:r>
      <w:r w:rsidRPr="005F6ADF">
        <w:rPr>
          <w:rFonts w:asciiTheme="minorHAnsi" w:hAnsiTheme="minorHAnsi" w:cstheme="minorHAnsi"/>
          <w:color w:val="404040" w:themeColor="text1" w:themeTint="BF"/>
          <w:sz w:val="14"/>
          <w:szCs w:val="14"/>
          <w:u w:val="single"/>
        </w:rPr>
        <w:t>productos papel</w:t>
      </w:r>
      <w:r w:rsidRPr="005F6ADF">
        <w:rPr>
          <w:rFonts w:asciiTheme="minorHAnsi" w:hAnsiTheme="minorHAnsi" w:cstheme="minorHAnsi"/>
          <w:color w:val="404040" w:themeColor="text1" w:themeTint="BF"/>
          <w:sz w:val="14"/>
          <w:szCs w:val="14"/>
        </w:rPr>
        <w:t xml:space="preserve">, el CLIENTE podrá devolver cualquier artículo adquirido, siempre que los mismos no hayan sido abiertos, usados y conserven su precinto y embalaje original, hasta 30 días después de la recepción del pedido. Los productos deberán ser devueltos y entregados a </w:t>
      </w:r>
      <w:r w:rsidR="00DF1DD1">
        <w:rPr>
          <w:rFonts w:asciiTheme="minorHAnsi" w:hAnsiTheme="minorHAnsi" w:cstheme="minorHAnsi"/>
          <w:color w:val="404040" w:themeColor="text1" w:themeTint="BF"/>
          <w:sz w:val="14"/>
          <w:szCs w:val="14"/>
        </w:rPr>
        <w:t xml:space="preserve">LA LEY </w:t>
      </w:r>
      <w:r w:rsidRPr="005F6ADF">
        <w:rPr>
          <w:rFonts w:asciiTheme="minorHAnsi" w:hAnsiTheme="minorHAnsi" w:cstheme="minorHAnsi"/>
          <w:color w:val="404040" w:themeColor="text1" w:themeTint="BF"/>
          <w:sz w:val="14"/>
          <w:szCs w:val="14"/>
        </w:rPr>
        <w:t xml:space="preserve">y se deberá de acompañar del albarán de entrega y la factura emitida. </w:t>
      </w:r>
      <w:r w:rsidR="00DF1DD1">
        <w:rPr>
          <w:rFonts w:asciiTheme="minorHAnsi" w:hAnsiTheme="minorHAnsi" w:cstheme="minorHAnsi"/>
          <w:color w:val="404040" w:themeColor="text1" w:themeTint="BF"/>
          <w:sz w:val="14"/>
          <w:szCs w:val="14"/>
        </w:rPr>
        <w:t xml:space="preserve">LA LEY </w:t>
      </w:r>
      <w:r w:rsidRPr="005F6ADF">
        <w:rPr>
          <w:rFonts w:asciiTheme="minorHAnsi" w:hAnsiTheme="minorHAnsi" w:cstheme="minorHAnsi"/>
          <w:color w:val="404040" w:themeColor="text1" w:themeTint="BF"/>
          <w:sz w:val="14"/>
          <w:szCs w:val="14"/>
        </w:rPr>
        <w:t>devolverá el importe de la compra a través de un abono en tarjeta de crédito o mediante transferencia bancaria a la cuenta que indique el CLIENTE, una vez deducido el coste de la recogida del producto que será asumido por el CLIENTE.</w:t>
      </w:r>
    </w:p>
    <w:p w14:paraId="1B588CD6" w14:textId="2186DEB7" w:rsidR="007770C8" w:rsidRPr="005F6ADF" w:rsidRDefault="007770C8" w:rsidP="00E624BC">
      <w:pPr>
        <w:pStyle w:val="Prrafodelista"/>
        <w:numPr>
          <w:ilvl w:val="1"/>
          <w:numId w:val="35"/>
        </w:numPr>
        <w:spacing w:before="0" w:beforeAutospacing="0" w:after="0" w:afterAutospacing="0"/>
        <w:ind w:left="993"/>
        <w:jc w:val="both"/>
        <w:rPr>
          <w:rFonts w:asciiTheme="minorHAnsi" w:hAnsiTheme="minorHAnsi" w:cstheme="minorHAnsi"/>
          <w:color w:val="404040" w:themeColor="text1" w:themeTint="BF"/>
          <w:sz w:val="14"/>
          <w:szCs w:val="14"/>
        </w:rPr>
      </w:pPr>
      <w:r w:rsidRPr="005F6ADF">
        <w:rPr>
          <w:rFonts w:asciiTheme="minorHAnsi" w:hAnsiTheme="minorHAnsi" w:cstheme="minorHAnsi"/>
          <w:color w:val="404040" w:themeColor="text1" w:themeTint="BF"/>
          <w:sz w:val="14"/>
          <w:szCs w:val="14"/>
        </w:rPr>
        <w:t xml:space="preserve">En los casos de </w:t>
      </w:r>
      <w:r w:rsidRPr="005F6ADF">
        <w:rPr>
          <w:rFonts w:asciiTheme="minorHAnsi" w:hAnsiTheme="minorHAnsi" w:cstheme="minorHAnsi"/>
          <w:color w:val="404040" w:themeColor="text1" w:themeTint="BF"/>
          <w:sz w:val="14"/>
          <w:szCs w:val="14"/>
          <w:u w:val="single"/>
        </w:rPr>
        <w:t>productos defectuosos</w:t>
      </w:r>
      <w:r w:rsidRPr="005F6ADF">
        <w:rPr>
          <w:rFonts w:asciiTheme="minorHAnsi" w:hAnsiTheme="minorHAnsi" w:cstheme="minorHAnsi"/>
          <w:color w:val="404040" w:themeColor="text1" w:themeTint="BF"/>
          <w:sz w:val="14"/>
          <w:szCs w:val="14"/>
        </w:rPr>
        <w:t xml:space="preserve">, en su continente o formato, el CLIENTE podrá solicitar un nuevo ejemplar dentro de un plazo máximo de 90 días. En este caso, </w:t>
      </w:r>
      <w:r w:rsidR="00DF1DD1">
        <w:rPr>
          <w:rFonts w:asciiTheme="minorHAnsi" w:hAnsiTheme="minorHAnsi" w:cstheme="minorHAnsi"/>
          <w:color w:val="404040" w:themeColor="text1" w:themeTint="BF"/>
          <w:sz w:val="14"/>
          <w:szCs w:val="14"/>
        </w:rPr>
        <w:t xml:space="preserve">LA LEY </w:t>
      </w:r>
      <w:r w:rsidRPr="005F6ADF">
        <w:rPr>
          <w:rFonts w:asciiTheme="minorHAnsi" w:hAnsiTheme="minorHAnsi" w:cstheme="minorHAnsi"/>
          <w:color w:val="404040" w:themeColor="text1" w:themeTint="BF"/>
          <w:sz w:val="14"/>
          <w:szCs w:val="14"/>
        </w:rPr>
        <w:t>asumirá el coste del cambio.</w:t>
      </w:r>
    </w:p>
    <w:p w14:paraId="2F1FAB69" w14:textId="77777777" w:rsidR="007770C8" w:rsidRPr="005F6ADF" w:rsidRDefault="007770C8" w:rsidP="00E624BC">
      <w:pPr>
        <w:pStyle w:val="Prrafodelista"/>
        <w:numPr>
          <w:ilvl w:val="1"/>
          <w:numId w:val="35"/>
        </w:numPr>
        <w:spacing w:before="0" w:beforeAutospacing="0" w:after="0" w:afterAutospacing="0"/>
        <w:ind w:left="993"/>
        <w:jc w:val="both"/>
        <w:rPr>
          <w:rFonts w:asciiTheme="minorHAnsi" w:hAnsiTheme="minorHAnsi" w:cstheme="minorHAnsi"/>
          <w:color w:val="404040" w:themeColor="text1" w:themeTint="BF"/>
          <w:sz w:val="14"/>
          <w:szCs w:val="14"/>
        </w:rPr>
      </w:pPr>
      <w:r w:rsidRPr="005F6ADF">
        <w:rPr>
          <w:rFonts w:asciiTheme="minorHAnsi" w:hAnsiTheme="minorHAnsi" w:cstheme="minorHAnsi"/>
          <w:color w:val="404040" w:themeColor="text1" w:themeTint="BF"/>
          <w:sz w:val="14"/>
          <w:szCs w:val="14"/>
        </w:rPr>
        <w:t xml:space="preserve">En los casos en que el cliente reciba un </w:t>
      </w:r>
      <w:r w:rsidRPr="005F6ADF">
        <w:rPr>
          <w:rFonts w:asciiTheme="minorHAnsi" w:hAnsiTheme="minorHAnsi" w:cstheme="minorHAnsi"/>
          <w:color w:val="404040" w:themeColor="text1" w:themeTint="BF"/>
          <w:sz w:val="14"/>
          <w:szCs w:val="14"/>
          <w:u w:val="single"/>
        </w:rPr>
        <w:t>producto distinto al comprado por error</w:t>
      </w:r>
      <w:r w:rsidRPr="005F6ADF">
        <w:rPr>
          <w:rFonts w:asciiTheme="minorHAnsi" w:hAnsiTheme="minorHAnsi" w:cstheme="minorHAnsi"/>
          <w:color w:val="404040" w:themeColor="text1" w:themeTint="BF"/>
          <w:sz w:val="14"/>
          <w:szCs w:val="14"/>
        </w:rPr>
        <w:t>, éste le será retirado y se entregará el producto correcto, sin soportar EL CLIENTE ningún cargo adicional.</w:t>
      </w:r>
    </w:p>
    <w:p w14:paraId="6CFFA16D" w14:textId="77777777" w:rsidR="007770C8" w:rsidRPr="005F6ADF" w:rsidRDefault="007770C8" w:rsidP="00E624BC">
      <w:pPr>
        <w:pStyle w:val="Prrafodelista"/>
        <w:numPr>
          <w:ilvl w:val="1"/>
          <w:numId w:val="35"/>
        </w:numPr>
        <w:spacing w:before="0" w:beforeAutospacing="0" w:after="0" w:afterAutospacing="0"/>
        <w:ind w:left="993"/>
        <w:jc w:val="both"/>
        <w:rPr>
          <w:rFonts w:asciiTheme="minorHAnsi" w:hAnsiTheme="minorHAnsi" w:cstheme="minorHAnsi"/>
          <w:color w:val="404040" w:themeColor="text1" w:themeTint="BF"/>
          <w:sz w:val="14"/>
          <w:szCs w:val="14"/>
        </w:rPr>
      </w:pPr>
      <w:r w:rsidRPr="005F6ADF">
        <w:rPr>
          <w:rFonts w:asciiTheme="minorHAnsi" w:hAnsiTheme="minorHAnsi" w:cstheme="minorHAnsi"/>
          <w:color w:val="404040" w:themeColor="text1" w:themeTint="BF"/>
          <w:sz w:val="14"/>
          <w:szCs w:val="14"/>
        </w:rPr>
        <w:t xml:space="preserve">En los supuestos en los que EL CLIENTE haya adquirido un </w:t>
      </w:r>
      <w:r w:rsidRPr="005F6ADF">
        <w:rPr>
          <w:rFonts w:asciiTheme="minorHAnsi" w:hAnsiTheme="minorHAnsi" w:cstheme="minorHAnsi"/>
          <w:color w:val="404040" w:themeColor="text1" w:themeTint="BF"/>
          <w:sz w:val="14"/>
          <w:szCs w:val="14"/>
          <w:u w:val="single"/>
        </w:rPr>
        <w:t>producto de suscripción</w:t>
      </w:r>
      <w:r w:rsidRPr="005F6ADF">
        <w:rPr>
          <w:rFonts w:asciiTheme="minorHAnsi" w:hAnsiTheme="minorHAnsi" w:cstheme="minorHAnsi"/>
          <w:color w:val="404040" w:themeColor="text1" w:themeTint="BF"/>
          <w:sz w:val="14"/>
          <w:szCs w:val="14"/>
        </w:rPr>
        <w:t xml:space="preserve">, una vez transcurrido el plazo de desistimiento, la duración de la suscripción será la establecida en el momento de la compra, con independencia del modo de pago pactado. EL CLIENTE conoce que la suscripción se prorrogará automáticamente por plazos idénticos sucesivos, siempre que no se comunique lo contrario por escrito de manera fehaciente, por cualquiera de las partes, con al menos 30 días de antelación, antes del término del plazo de suscripción determinado o de cualquiera de sus prórrogas.  </w:t>
      </w:r>
    </w:p>
    <w:p w14:paraId="25E0BAFA" w14:textId="77777777" w:rsidR="007770C8" w:rsidRPr="005F6ADF" w:rsidRDefault="007770C8" w:rsidP="00E624BC">
      <w:pPr>
        <w:pStyle w:val="Prrafodelista"/>
        <w:numPr>
          <w:ilvl w:val="1"/>
          <w:numId w:val="35"/>
        </w:numPr>
        <w:spacing w:before="0" w:beforeAutospacing="0" w:after="0" w:afterAutospacing="0"/>
        <w:ind w:left="993"/>
        <w:jc w:val="both"/>
        <w:rPr>
          <w:rFonts w:asciiTheme="minorHAnsi" w:hAnsiTheme="minorHAnsi" w:cstheme="minorHAnsi"/>
          <w:color w:val="404040" w:themeColor="text1" w:themeTint="BF"/>
          <w:sz w:val="14"/>
          <w:szCs w:val="14"/>
        </w:rPr>
      </w:pPr>
      <w:r w:rsidRPr="005F6ADF">
        <w:rPr>
          <w:rFonts w:asciiTheme="minorHAnsi" w:hAnsiTheme="minorHAnsi" w:cstheme="minorHAnsi"/>
          <w:color w:val="404040" w:themeColor="text1" w:themeTint="BF"/>
          <w:sz w:val="14"/>
          <w:szCs w:val="14"/>
        </w:rPr>
        <w:t xml:space="preserve">El plazo de desistimiento en </w:t>
      </w:r>
      <w:r w:rsidRPr="005F6ADF">
        <w:rPr>
          <w:rFonts w:asciiTheme="minorHAnsi" w:hAnsiTheme="minorHAnsi" w:cstheme="minorHAnsi"/>
          <w:color w:val="404040" w:themeColor="text1" w:themeTint="BF"/>
          <w:sz w:val="14"/>
          <w:szCs w:val="14"/>
          <w:u w:val="single"/>
        </w:rPr>
        <w:t>productos de contenido digital:</w:t>
      </w:r>
      <w:r w:rsidRPr="005F6ADF">
        <w:rPr>
          <w:rFonts w:asciiTheme="minorHAnsi" w:hAnsiTheme="minorHAnsi" w:cstheme="minorHAnsi"/>
          <w:color w:val="404040" w:themeColor="text1" w:themeTint="BF"/>
          <w:sz w:val="14"/>
          <w:szCs w:val="14"/>
        </w:rPr>
        <w:t xml:space="preserve"> </w:t>
      </w:r>
      <w:proofErr w:type="spellStart"/>
      <w:r w:rsidRPr="005F6ADF">
        <w:rPr>
          <w:rFonts w:asciiTheme="minorHAnsi" w:hAnsiTheme="minorHAnsi" w:cstheme="minorHAnsi"/>
          <w:color w:val="404040" w:themeColor="text1" w:themeTint="BF"/>
          <w:sz w:val="14"/>
          <w:szCs w:val="14"/>
        </w:rPr>
        <w:t>Ebooks</w:t>
      </w:r>
      <w:proofErr w:type="spellEnd"/>
      <w:r w:rsidRPr="005F6ADF">
        <w:rPr>
          <w:rFonts w:asciiTheme="minorHAnsi" w:hAnsiTheme="minorHAnsi" w:cstheme="minorHAnsi"/>
          <w:color w:val="404040" w:themeColor="text1" w:themeTint="BF"/>
          <w:sz w:val="14"/>
          <w:szCs w:val="14"/>
        </w:rPr>
        <w:t>, libro electrónico (se consume en plataforma Smarteca), software y otros, quedará anulado en el momento en que se utilicen las claves de acceso al contenido digital.</w:t>
      </w:r>
    </w:p>
    <w:p w14:paraId="3971BD59" w14:textId="77777777" w:rsidR="007770C8" w:rsidRPr="007770C8" w:rsidRDefault="007770C8" w:rsidP="00E624BC">
      <w:pPr>
        <w:pStyle w:val="Prrafodelista"/>
        <w:numPr>
          <w:ilvl w:val="1"/>
          <w:numId w:val="35"/>
        </w:numPr>
        <w:spacing w:before="0" w:beforeAutospacing="0" w:after="0" w:afterAutospacing="0"/>
        <w:ind w:left="993"/>
        <w:jc w:val="both"/>
        <w:rPr>
          <w:rFonts w:asciiTheme="minorHAnsi" w:hAnsiTheme="minorHAnsi" w:cstheme="minorHAnsi"/>
          <w:color w:val="404040" w:themeColor="text1" w:themeTint="BF"/>
          <w:sz w:val="14"/>
          <w:szCs w:val="14"/>
        </w:rPr>
      </w:pPr>
      <w:r w:rsidRPr="007770C8">
        <w:rPr>
          <w:rFonts w:asciiTheme="minorHAnsi" w:hAnsiTheme="minorHAnsi" w:cstheme="minorHAnsi"/>
          <w:color w:val="404040" w:themeColor="text1" w:themeTint="BF"/>
          <w:sz w:val="14"/>
          <w:szCs w:val="14"/>
        </w:rPr>
        <w:t xml:space="preserve">EL CLIENTE podrá ejercitar su derecho de desistimiento para </w:t>
      </w:r>
      <w:r w:rsidRPr="007770C8">
        <w:rPr>
          <w:rFonts w:asciiTheme="minorHAnsi" w:hAnsiTheme="minorHAnsi" w:cstheme="minorHAnsi"/>
          <w:color w:val="404040" w:themeColor="text1" w:themeTint="BF"/>
          <w:sz w:val="14"/>
          <w:szCs w:val="14"/>
          <w:u w:val="single"/>
        </w:rPr>
        <w:t>productos denominados programas formativos</w:t>
      </w:r>
      <w:r w:rsidRPr="007770C8">
        <w:rPr>
          <w:rFonts w:asciiTheme="minorHAnsi" w:hAnsiTheme="minorHAnsi" w:cstheme="minorHAnsi"/>
          <w:color w:val="404040" w:themeColor="text1" w:themeTint="BF"/>
          <w:sz w:val="14"/>
          <w:szCs w:val="14"/>
        </w:rPr>
        <w:t>, teniendo en cuenta los diferentes tipos de formación existentes:</w:t>
      </w:r>
    </w:p>
    <w:p w14:paraId="5051D91F" w14:textId="77777777" w:rsidR="00D00D18" w:rsidRDefault="00D00D18">
      <w:pPr>
        <w:rPr>
          <w:rFonts w:asciiTheme="minorHAnsi" w:hAnsiTheme="minorHAnsi" w:cstheme="minorHAnsi"/>
          <w:color w:val="404040" w:themeColor="text1" w:themeTint="BF"/>
          <w:sz w:val="14"/>
          <w:szCs w:val="14"/>
        </w:rPr>
      </w:pPr>
      <w:r>
        <w:rPr>
          <w:rFonts w:asciiTheme="minorHAnsi" w:hAnsiTheme="minorHAnsi" w:cstheme="minorHAnsi"/>
          <w:color w:val="404040" w:themeColor="text1" w:themeTint="BF"/>
          <w:sz w:val="14"/>
          <w:szCs w:val="14"/>
        </w:rPr>
        <w:br w:type="page"/>
      </w:r>
    </w:p>
    <w:p w14:paraId="5B79BF78" w14:textId="442165F9" w:rsidR="007770C8" w:rsidRPr="007770C8" w:rsidRDefault="007770C8" w:rsidP="00E624BC">
      <w:pPr>
        <w:spacing w:after="0" w:line="240" w:lineRule="auto"/>
        <w:ind w:left="993"/>
        <w:jc w:val="both"/>
        <w:rPr>
          <w:rFonts w:asciiTheme="minorHAnsi" w:hAnsiTheme="minorHAnsi" w:cstheme="minorHAnsi"/>
          <w:color w:val="404040" w:themeColor="text1" w:themeTint="BF"/>
          <w:sz w:val="14"/>
          <w:szCs w:val="14"/>
        </w:rPr>
      </w:pPr>
      <w:r w:rsidRPr="007770C8">
        <w:rPr>
          <w:rFonts w:asciiTheme="minorHAnsi" w:hAnsiTheme="minorHAnsi" w:cstheme="minorHAnsi"/>
          <w:color w:val="404040" w:themeColor="text1" w:themeTint="BF"/>
          <w:sz w:val="14"/>
          <w:szCs w:val="14"/>
        </w:rPr>
        <w:lastRenderedPageBreak/>
        <w:t xml:space="preserve">f.1 - Para el desistimiento de </w:t>
      </w:r>
      <w:r w:rsidRPr="007770C8">
        <w:rPr>
          <w:rFonts w:asciiTheme="minorHAnsi" w:hAnsiTheme="minorHAnsi" w:cstheme="minorHAnsi"/>
          <w:color w:val="404040" w:themeColor="text1" w:themeTint="BF"/>
          <w:sz w:val="14"/>
          <w:szCs w:val="14"/>
          <w:u w:val="single"/>
        </w:rPr>
        <w:t>programas formativos en modalidad presencial</w:t>
      </w:r>
      <w:r w:rsidRPr="007770C8">
        <w:rPr>
          <w:rFonts w:asciiTheme="minorHAnsi" w:hAnsiTheme="minorHAnsi" w:cstheme="minorHAnsi"/>
          <w:color w:val="404040" w:themeColor="text1" w:themeTint="BF"/>
          <w:sz w:val="14"/>
          <w:szCs w:val="14"/>
        </w:rPr>
        <w:t xml:space="preserve">, EL CLIENTE podrá cancelar su pedido hasta las 72 horas antes al inicio del curso o programa formativo. En caso contrario, no se devolverá el importe </w:t>
      </w:r>
      <w:proofErr w:type="gramStart"/>
      <w:r w:rsidRPr="007770C8">
        <w:rPr>
          <w:rFonts w:asciiTheme="minorHAnsi" w:hAnsiTheme="minorHAnsi" w:cstheme="minorHAnsi"/>
          <w:color w:val="404040" w:themeColor="text1" w:themeTint="BF"/>
          <w:sz w:val="14"/>
          <w:szCs w:val="14"/>
        </w:rPr>
        <w:t>del mismo</w:t>
      </w:r>
      <w:proofErr w:type="gramEnd"/>
      <w:r w:rsidRPr="007770C8">
        <w:rPr>
          <w:rFonts w:asciiTheme="minorHAnsi" w:hAnsiTheme="minorHAnsi" w:cstheme="minorHAnsi"/>
          <w:color w:val="404040" w:themeColor="text1" w:themeTint="BF"/>
          <w:sz w:val="14"/>
          <w:szCs w:val="14"/>
        </w:rPr>
        <w:t>.</w:t>
      </w:r>
    </w:p>
    <w:p w14:paraId="68B34B03" w14:textId="77777777" w:rsidR="007770C8" w:rsidRPr="007770C8" w:rsidRDefault="007770C8" w:rsidP="00E624BC">
      <w:pPr>
        <w:spacing w:after="0" w:line="240" w:lineRule="auto"/>
        <w:ind w:left="993"/>
        <w:jc w:val="both"/>
        <w:rPr>
          <w:rFonts w:asciiTheme="minorHAnsi" w:hAnsiTheme="minorHAnsi" w:cstheme="minorHAnsi"/>
          <w:color w:val="404040" w:themeColor="text1" w:themeTint="BF"/>
          <w:sz w:val="14"/>
          <w:szCs w:val="14"/>
        </w:rPr>
      </w:pPr>
      <w:r w:rsidRPr="007770C8">
        <w:rPr>
          <w:rFonts w:asciiTheme="minorHAnsi" w:hAnsiTheme="minorHAnsi" w:cstheme="minorHAnsi"/>
          <w:color w:val="404040" w:themeColor="text1" w:themeTint="BF"/>
          <w:sz w:val="14"/>
          <w:szCs w:val="14"/>
        </w:rPr>
        <w:t xml:space="preserve">f.2 - Para el desistimiento de </w:t>
      </w:r>
      <w:r w:rsidRPr="007770C8">
        <w:rPr>
          <w:rFonts w:asciiTheme="minorHAnsi" w:hAnsiTheme="minorHAnsi" w:cstheme="minorHAnsi"/>
          <w:color w:val="404040" w:themeColor="text1" w:themeTint="BF"/>
          <w:sz w:val="14"/>
          <w:szCs w:val="14"/>
          <w:u w:val="single"/>
        </w:rPr>
        <w:t xml:space="preserve">programas formativos online, </w:t>
      </w:r>
      <w:r w:rsidRPr="007770C8">
        <w:rPr>
          <w:rFonts w:asciiTheme="minorHAnsi" w:hAnsiTheme="minorHAnsi" w:cstheme="minorHAnsi"/>
          <w:color w:val="404040" w:themeColor="text1" w:themeTint="BF"/>
          <w:sz w:val="14"/>
          <w:szCs w:val="14"/>
        </w:rPr>
        <w:t xml:space="preserve">EL CLIENTE podrá cancelar el mismo teniendo en cuenta </w:t>
      </w:r>
      <w:proofErr w:type="gramStart"/>
      <w:r w:rsidRPr="007770C8">
        <w:rPr>
          <w:rFonts w:asciiTheme="minorHAnsi" w:hAnsiTheme="minorHAnsi" w:cstheme="minorHAnsi"/>
          <w:color w:val="404040" w:themeColor="text1" w:themeTint="BF"/>
          <w:sz w:val="14"/>
          <w:szCs w:val="14"/>
        </w:rPr>
        <w:t>que</w:t>
      </w:r>
      <w:proofErr w:type="gramEnd"/>
      <w:r w:rsidRPr="007770C8">
        <w:rPr>
          <w:rFonts w:asciiTheme="minorHAnsi" w:hAnsiTheme="minorHAnsi" w:cstheme="minorHAnsi"/>
          <w:color w:val="404040" w:themeColor="text1" w:themeTint="BF"/>
          <w:sz w:val="14"/>
          <w:szCs w:val="14"/>
        </w:rPr>
        <w:t xml:space="preserve"> aunque haya accedido a dicho programa, pero siempre que no se haya excedido de los 7 días de inicio del programa formativo, abonando los gastos de cancelación del 25% del importe total de la formación por gastos administrativos y de gestión.</w:t>
      </w:r>
    </w:p>
    <w:p w14:paraId="4151ABEC" w14:textId="77777777" w:rsidR="007770C8" w:rsidRPr="007770C8" w:rsidRDefault="007770C8" w:rsidP="00E624BC">
      <w:pPr>
        <w:spacing w:after="0" w:line="240" w:lineRule="auto"/>
        <w:ind w:left="993"/>
        <w:jc w:val="both"/>
        <w:rPr>
          <w:rFonts w:asciiTheme="minorHAnsi" w:hAnsiTheme="minorHAnsi" w:cstheme="minorHAnsi"/>
          <w:color w:val="404040" w:themeColor="text1" w:themeTint="BF"/>
          <w:sz w:val="14"/>
          <w:szCs w:val="14"/>
        </w:rPr>
      </w:pPr>
      <w:r w:rsidRPr="007770C8">
        <w:rPr>
          <w:rFonts w:asciiTheme="minorHAnsi" w:hAnsiTheme="minorHAnsi" w:cstheme="minorHAnsi"/>
          <w:color w:val="404040" w:themeColor="text1" w:themeTint="BF"/>
          <w:sz w:val="14"/>
          <w:szCs w:val="14"/>
        </w:rPr>
        <w:t xml:space="preserve">f.3 - Para </w:t>
      </w:r>
      <w:r w:rsidRPr="007770C8">
        <w:rPr>
          <w:rFonts w:asciiTheme="minorHAnsi" w:hAnsiTheme="minorHAnsi" w:cstheme="minorHAnsi"/>
          <w:color w:val="404040" w:themeColor="text1" w:themeTint="BF"/>
          <w:sz w:val="14"/>
          <w:szCs w:val="14"/>
          <w:u w:val="single"/>
        </w:rPr>
        <w:t>programas formativos denominados CLASS</w:t>
      </w:r>
      <w:r w:rsidRPr="007770C8">
        <w:rPr>
          <w:rFonts w:asciiTheme="minorHAnsi" w:hAnsiTheme="minorHAnsi" w:cstheme="minorHAnsi"/>
          <w:color w:val="404040" w:themeColor="text1" w:themeTint="BF"/>
          <w:sz w:val="14"/>
          <w:szCs w:val="14"/>
        </w:rPr>
        <w:t>, se trata de un producto online de consumo inmediato tras el acceso y EL CLIENTE no podrá ejercer la cancelación de su compra.</w:t>
      </w:r>
    </w:p>
    <w:p w14:paraId="753D63E8" w14:textId="77777777" w:rsidR="007770C8" w:rsidRPr="007770C8" w:rsidRDefault="007770C8" w:rsidP="00E624BC">
      <w:pPr>
        <w:spacing w:after="0" w:line="240" w:lineRule="auto"/>
        <w:ind w:left="993"/>
        <w:jc w:val="both"/>
        <w:rPr>
          <w:rFonts w:asciiTheme="minorHAnsi" w:hAnsiTheme="minorHAnsi" w:cstheme="minorHAnsi"/>
          <w:color w:val="404040" w:themeColor="text1" w:themeTint="BF"/>
          <w:sz w:val="14"/>
          <w:szCs w:val="14"/>
        </w:rPr>
      </w:pPr>
      <w:r w:rsidRPr="007770C8">
        <w:rPr>
          <w:rFonts w:asciiTheme="minorHAnsi" w:hAnsiTheme="minorHAnsi" w:cstheme="minorHAnsi"/>
          <w:color w:val="404040" w:themeColor="text1" w:themeTint="BF"/>
          <w:sz w:val="14"/>
          <w:szCs w:val="14"/>
        </w:rPr>
        <w:t xml:space="preserve">f.4 - Para los programas formativos, en los que exista la </w:t>
      </w:r>
      <w:r w:rsidRPr="007770C8">
        <w:rPr>
          <w:rFonts w:asciiTheme="minorHAnsi" w:hAnsiTheme="minorHAnsi" w:cstheme="minorHAnsi"/>
          <w:color w:val="404040" w:themeColor="text1" w:themeTint="BF"/>
          <w:sz w:val="14"/>
          <w:szCs w:val="14"/>
          <w:u w:val="single"/>
        </w:rPr>
        <w:t>modalidad de suscripción</w:t>
      </w:r>
      <w:r w:rsidRPr="007770C8">
        <w:rPr>
          <w:rFonts w:asciiTheme="minorHAnsi" w:hAnsiTheme="minorHAnsi" w:cstheme="minorHAnsi"/>
          <w:color w:val="404040" w:themeColor="text1" w:themeTint="BF"/>
          <w:sz w:val="14"/>
          <w:szCs w:val="14"/>
        </w:rPr>
        <w:t>, EL CLIENTE podrá cancelarlo, aunque haya accedido al mismo y siempre que no se haya excedido de los 7 días de inicio del programa formativo, abonando los gastos de cancelación del 25% del importe total de la formación por gastos administrativos y de gestión.</w:t>
      </w:r>
    </w:p>
    <w:p w14:paraId="4F2EC00E" w14:textId="77777777" w:rsidR="007770C8" w:rsidRPr="007770C8" w:rsidRDefault="007770C8" w:rsidP="00E624BC">
      <w:pPr>
        <w:spacing w:after="0" w:line="240" w:lineRule="auto"/>
        <w:ind w:left="567"/>
        <w:jc w:val="both"/>
        <w:rPr>
          <w:rFonts w:asciiTheme="minorHAnsi" w:hAnsiTheme="minorHAnsi" w:cstheme="minorHAnsi"/>
          <w:color w:val="404040" w:themeColor="text1" w:themeTint="BF"/>
          <w:sz w:val="14"/>
          <w:szCs w:val="14"/>
        </w:rPr>
      </w:pPr>
      <w:r w:rsidRPr="007770C8">
        <w:rPr>
          <w:rFonts w:asciiTheme="minorHAnsi" w:hAnsiTheme="minorHAnsi" w:cstheme="minorHAnsi"/>
          <w:color w:val="404040" w:themeColor="text1" w:themeTint="BF"/>
          <w:sz w:val="14"/>
          <w:szCs w:val="14"/>
        </w:rPr>
        <w:t>Para la duración de la suscripción en programas formativos aplican las mismas condiciones que las establecidas en el apartado 8. d) de las presentes condiciones.</w:t>
      </w:r>
    </w:p>
    <w:p w14:paraId="4F8AADD4" w14:textId="3842C698" w:rsidR="007770C8" w:rsidRPr="007770C8" w:rsidRDefault="007770C8" w:rsidP="00E624BC">
      <w:pPr>
        <w:spacing w:after="0" w:line="240" w:lineRule="auto"/>
        <w:ind w:left="567"/>
        <w:jc w:val="both"/>
        <w:rPr>
          <w:rFonts w:asciiTheme="minorHAnsi" w:hAnsiTheme="minorHAnsi" w:cstheme="minorHAnsi"/>
          <w:color w:val="404040" w:themeColor="text1" w:themeTint="BF"/>
          <w:sz w:val="14"/>
          <w:szCs w:val="14"/>
        </w:rPr>
      </w:pPr>
      <w:r w:rsidRPr="007770C8">
        <w:rPr>
          <w:rFonts w:asciiTheme="minorHAnsi" w:hAnsiTheme="minorHAnsi" w:cstheme="minorHAnsi"/>
          <w:color w:val="404040" w:themeColor="text1" w:themeTint="BF"/>
          <w:sz w:val="14"/>
          <w:szCs w:val="14"/>
        </w:rPr>
        <w:t xml:space="preserve">En el hipotético caso de que no se </w:t>
      </w:r>
      <w:proofErr w:type="gramStart"/>
      <w:r w:rsidRPr="007770C8">
        <w:rPr>
          <w:rFonts w:asciiTheme="minorHAnsi" w:hAnsiTheme="minorHAnsi" w:cstheme="minorHAnsi"/>
          <w:color w:val="404040" w:themeColor="text1" w:themeTint="BF"/>
          <w:sz w:val="14"/>
          <w:szCs w:val="14"/>
        </w:rPr>
        <w:t>alcanzara</w:t>
      </w:r>
      <w:proofErr w:type="gramEnd"/>
      <w:r w:rsidRPr="007770C8">
        <w:rPr>
          <w:rFonts w:asciiTheme="minorHAnsi" w:hAnsiTheme="minorHAnsi" w:cstheme="minorHAnsi"/>
          <w:color w:val="404040" w:themeColor="text1" w:themeTint="BF"/>
          <w:sz w:val="14"/>
          <w:szCs w:val="14"/>
        </w:rPr>
        <w:t xml:space="preserve"> el número mínimo de alumnos para la celebración de un curso o programa formativo, </w:t>
      </w:r>
      <w:r w:rsidR="00DF1DD1">
        <w:rPr>
          <w:rFonts w:asciiTheme="minorHAnsi" w:hAnsiTheme="minorHAnsi" w:cstheme="minorHAnsi"/>
          <w:color w:val="404040" w:themeColor="text1" w:themeTint="BF"/>
          <w:sz w:val="14"/>
          <w:szCs w:val="14"/>
        </w:rPr>
        <w:t xml:space="preserve">LA LEY </w:t>
      </w:r>
      <w:r w:rsidRPr="007770C8">
        <w:rPr>
          <w:rFonts w:asciiTheme="minorHAnsi" w:hAnsiTheme="minorHAnsi" w:cstheme="minorHAnsi"/>
          <w:color w:val="404040" w:themeColor="text1" w:themeTint="BF"/>
          <w:sz w:val="14"/>
          <w:szCs w:val="14"/>
        </w:rPr>
        <w:t xml:space="preserve">podrá cancelar la celebración del mismo, comunicándolo a EL CLIENTE con una antelación de 48 horas y abonándosele el importe pagado en el menor tiempo posible según los usos del sector. </w:t>
      </w:r>
      <w:r w:rsidR="00DF1DD1">
        <w:rPr>
          <w:rFonts w:asciiTheme="minorHAnsi" w:hAnsiTheme="minorHAnsi" w:cstheme="minorHAnsi"/>
          <w:color w:val="404040" w:themeColor="text1" w:themeTint="BF"/>
          <w:sz w:val="14"/>
          <w:szCs w:val="14"/>
        </w:rPr>
        <w:t xml:space="preserve">LA LEY </w:t>
      </w:r>
      <w:r w:rsidRPr="007770C8">
        <w:rPr>
          <w:rFonts w:asciiTheme="minorHAnsi" w:hAnsiTheme="minorHAnsi" w:cstheme="minorHAnsi"/>
          <w:color w:val="404040" w:themeColor="text1" w:themeTint="BF"/>
          <w:sz w:val="14"/>
          <w:szCs w:val="14"/>
        </w:rPr>
        <w:t>no tendrá responsabilidad por ello, ni el cliente tendrá derecho a indemnización alguna.</w:t>
      </w:r>
    </w:p>
    <w:p w14:paraId="163B8891" w14:textId="77777777" w:rsidR="007770C8" w:rsidRPr="007770C8" w:rsidRDefault="007770C8" w:rsidP="00E624BC">
      <w:pPr>
        <w:spacing w:after="0" w:line="240" w:lineRule="auto"/>
        <w:ind w:left="567"/>
        <w:jc w:val="both"/>
        <w:rPr>
          <w:rFonts w:asciiTheme="minorHAnsi" w:hAnsiTheme="minorHAnsi" w:cstheme="minorHAnsi"/>
          <w:color w:val="404040" w:themeColor="text1" w:themeTint="BF"/>
          <w:sz w:val="14"/>
          <w:szCs w:val="14"/>
        </w:rPr>
      </w:pPr>
      <w:r w:rsidRPr="007770C8">
        <w:rPr>
          <w:rFonts w:asciiTheme="minorHAnsi" w:hAnsiTheme="minorHAnsi" w:cstheme="minorHAnsi"/>
          <w:color w:val="404040" w:themeColor="text1" w:themeTint="BF"/>
          <w:sz w:val="14"/>
          <w:szCs w:val="14"/>
        </w:rPr>
        <w:t>En los casos en el que EL CLIENTE solicite un cambio de convocatoria para los programas formativos de larga/corta duración, se permitirá un único cambio de convocatoria, sin posibilidad de devolución del precio del programa formativo debiendo abonar en concepto de tasas de cambio, una cantidad que dependerá del momento en el que se solicite el cambio, atendiendo al siguiente baremo:</w:t>
      </w:r>
    </w:p>
    <w:p w14:paraId="04F2E165" w14:textId="77777777" w:rsidR="007770C8" w:rsidRPr="007770C8" w:rsidRDefault="007770C8" w:rsidP="00E624BC">
      <w:pPr>
        <w:pStyle w:val="Prrafodelista"/>
        <w:numPr>
          <w:ilvl w:val="0"/>
          <w:numId w:val="36"/>
        </w:numPr>
        <w:spacing w:before="0" w:beforeAutospacing="0" w:after="0" w:afterAutospacing="0"/>
        <w:ind w:left="1134" w:hanging="357"/>
        <w:contextualSpacing/>
        <w:jc w:val="both"/>
        <w:rPr>
          <w:rFonts w:asciiTheme="minorHAnsi" w:hAnsiTheme="minorHAnsi" w:cstheme="minorHAnsi"/>
          <w:color w:val="404040" w:themeColor="text1" w:themeTint="BF"/>
          <w:sz w:val="14"/>
          <w:szCs w:val="14"/>
        </w:rPr>
      </w:pPr>
      <w:r w:rsidRPr="007770C8">
        <w:rPr>
          <w:rFonts w:asciiTheme="minorHAnsi" w:hAnsiTheme="minorHAnsi" w:cstheme="minorHAnsi"/>
          <w:color w:val="404040" w:themeColor="text1" w:themeTint="BF"/>
          <w:sz w:val="14"/>
          <w:szCs w:val="14"/>
        </w:rPr>
        <w:t>Si EL CLIENTE solicita el cambio antes de superar el 25% de la duración total del curso, abonará un 25% del precio del programa en concepto de cambio de convocatoria.</w:t>
      </w:r>
    </w:p>
    <w:p w14:paraId="74BD9470" w14:textId="77777777" w:rsidR="007770C8" w:rsidRPr="007770C8" w:rsidRDefault="007770C8" w:rsidP="00E624BC">
      <w:pPr>
        <w:pStyle w:val="Prrafodelista"/>
        <w:numPr>
          <w:ilvl w:val="0"/>
          <w:numId w:val="36"/>
        </w:numPr>
        <w:spacing w:before="0" w:beforeAutospacing="0" w:after="0" w:afterAutospacing="0"/>
        <w:ind w:left="1134" w:hanging="357"/>
        <w:contextualSpacing/>
        <w:jc w:val="both"/>
        <w:rPr>
          <w:rFonts w:asciiTheme="minorHAnsi" w:hAnsiTheme="minorHAnsi" w:cstheme="minorHAnsi"/>
          <w:color w:val="404040" w:themeColor="text1" w:themeTint="BF"/>
          <w:sz w:val="14"/>
          <w:szCs w:val="14"/>
        </w:rPr>
      </w:pPr>
      <w:r w:rsidRPr="007770C8">
        <w:rPr>
          <w:rFonts w:asciiTheme="minorHAnsi" w:hAnsiTheme="minorHAnsi" w:cstheme="minorHAnsi"/>
          <w:color w:val="404040" w:themeColor="text1" w:themeTint="BF"/>
          <w:sz w:val="14"/>
          <w:szCs w:val="14"/>
        </w:rPr>
        <w:t>Si EL CLIENTE solicita el cambio cuando el curso se encuentra entre el 26% y el 40% de la duración total del mismo, abonará un 40% del precio del programa.</w:t>
      </w:r>
    </w:p>
    <w:p w14:paraId="27F48819" w14:textId="77777777" w:rsidR="007770C8" w:rsidRPr="007770C8" w:rsidRDefault="007770C8" w:rsidP="00E624BC">
      <w:pPr>
        <w:pStyle w:val="Prrafodelista"/>
        <w:numPr>
          <w:ilvl w:val="0"/>
          <w:numId w:val="36"/>
        </w:numPr>
        <w:spacing w:before="0" w:beforeAutospacing="0" w:after="0" w:afterAutospacing="0"/>
        <w:ind w:left="1134" w:hanging="357"/>
        <w:contextualSpacing/>
        <w:jc w:val="both"/>
        <w:rPr>
          <w:rFonts w:asciiTheme="minorHAnsi" w:hAnsiTheme="minorHAnsi" w:cstheme="minorHAnsi"/>
          <w:color w:val="404040" w:themeColor="text1" w:themeTint="BF"/>
          <w:sz w:val="14"/>
          <w:szCs w:val="14"/>
        </w:rPr>
      </w:pPr>
      <w:r w:rsidRPr="007770C8">
        <w:rPr>
          <w:rFonts w:asciiTheme="minorHAnsi" w:hAnsiTheme="minorHAnsi" w:cstheme="minorHAnsi"/>
          <w:color w:val="404040" w:themeColor="text1" w:themeTint="BF"/>
          <w:sz w:val="14"/>
          <w:szCs w:val="14"/>
        </w:rPr>
        <w:t>Si el curso se encuentra en su desarrollo entre el 41% y el 50% de la duración total del programa, abonará un 50% del Precio del programa.</w:t>
      </w:r>
    </w:p>
    <w:p w14:paraId="6B15E0D9" w14:textId="77777777" w:rsidR="007770C8" w:rsidRPr="007770C8" w:rsidRDefault="007770C8" w:rsidP="00E624BC">
      <w:pPr>
        <w:pStyle w:val="Prrafodelista"/>
        <w:numPr>
          <w:ilvl w:val="0"/>
          <w:numId w:val="36"/>
        </w:numPr>
        <w:spacing w:before="0" w:beforeAutospacing="0" w:after="0" w:afterAutospacing="0"/>
        <w:ind w:left="1134" w:hanging="357"/>
        <w:contextualSpacing/>
        <w:jc w:val="both"/>
        <w:rPr>
          <w:rFonts w:asciiTheme="minorHAnsi" w:hAnsiTheme="minorHAnsi" w:cstheme="minorHAnsi"/>
          <w:color w:val="404040" w:themeColor="text1" w:themeTint="BF"/>
          <w:sz w:val="14"/>
          <w:szCs w:val="14"/>
        </w:rPr>
      </w:pPr>
      <w:r w:rsidRPr="007770C8">
        <w:rPr>
          <w:rFonts w:asciiTheme="minorHAnsi" w:hAnsiTheme="minorHAnsi" w:cstheme="minorHAnsi"/>
          <w:color w:val="404040" w:themeColor="text1" w:themeTint="BF"/>
          <w:sz w:val="14"/>
          <w:szCs w:val="14"/>
        </w:rPr>
        <w:t>Y si solicita el cambio habiendo superado el 50% de la duración del programa formativo deberá de abonar el precio del programa en su totalidad.</w:t>
      </w:r>
    </w:p>
    <w:p w14:paraId="415FE6C2" w14:textId="288903BC" w:rsidR="007770C8" w:rsidRPr="007770C8" w:rsidRDefault="007770C8" w:rsidP="00E624BC">
      <w:pPr>
        <w:spacing w:after="0" w:line="240" w:lineRule="auto"/>
        <w:ind w:left="1134"/>
        <w:jc w:val="both"/>
        <w:rPr>
          <w:rFonts w:asciiTheme="minorHAnsi" w:hAnsiTheme="minorHAnsi" w:cstheme="minorHAnsi"/>
          <w:color w:val="404040" w:themeColor="text1" w:themeTint="BF"/>
          <w:sz w:val="14"/>
          <w:szCs w:val="14"/>
        </w:rPr>
      </w:pPr>
      <w:r w:rsidRPr="007770C8">
        <w:rPr>
          <w:rFonts w:asciiTheme="minorHAnsi" w:hAnsiTheme="minorHAnsi" w:cstheme="minorHAnsi"/>
          <w:color w:val="404040" w:themeColor="text1" w:themeTint="BF"/>
          <w:sz w:val="14"/>
          <w:szCs w:val="14"/>
        </w:rPr>
        <w:t xml:space="preserve">EL CLIENTE deberá de solicitar este cambio por escrito a su gestor comercial o al servicio de atención al cliente de </w:t>
      </w:r>
      <w:r w:rsidR="0062202A">
        <w:rPr>
          <w:rFonts w:asciiTheme="minorHAnsi" w:hAnsiTheme="minorHAnsi" w:cstheme="minorHAnsi"/>
          <w:color w:val="404040" w:themeColor="text1" w:themeTint="BF"/>
          <w:sz w:val="14"/>
          <w:szCs w:val="14"/>
        </w:rPr>
        <w:t>LA LEY</w:t>
      </w:r>
      <w:r w:rsidRPr="007770C8">
        <w:rPr>
          <w:rFonts w:asciiTheme="minorHAnsi" w:hAnsiTheme="minorHAnsi" w:cstheme="minorHAnsi"/>
          <w:color w:val="404040" w:themeColor="text1" w:themeTint="BF"/>
          <w:sz w:val="14"/>
          <w:szCs w:val="14"/>
        </w:rPr>
        <w:t>, y se tendrá en cuenta la fecha de la solicitud para realizar el cálculo de la duración y desarrollo del programa formativo, teniendo en cuenta el cómputo de plazos por días naturales.</w:t>
      </w:r>
    </w:p>
    <w:p w14:paraId="1724791F" w14:textId="5E058F7B" w:rsidR="007770C8" w:rsidRPr="007770C8" w:rsidRDefault="007770C8" w:rsidP="00E624BC">
      <w:pPr>
        <w:spacing w:after="0" w:line="240" w:lineRule="auto"/>
        <w:ind w:left="1134"/>
        <w:jc w:val="both"/>
        <w:rPr>
          <w:rFonts w:asciiTheme="minorHAnsi" w:hAnsiTheme="minorHAnsi" w:cstheme="minorHAnsi"/>
          <w:color w:val="404040" w:themeColor="text1" w:themeTint="BF"/>
          <w:sz w:val="14"/>
          <w:szCs w:val="14"/>
          <w:highlight w:val="yellow"/>
        </w:rPr>
      </w:pPr>
      <w:r w:rsidRPr="007770C8">
        <w:rPr>
          <w:rFonts w:asciiTheme="minorHAnsi" w:hAnsiTheme="minorHAnsi" w:cstheme="minorHAnsi"/>
          <w:color w:val="404040" w:themeColor="text1" w:themeTint="BF"/>
          <w:sz w:val="14"/>
          <w:szCs w:val="14"/>
        </w:rPr>
        <w:t xml:space="preserve">En aquellos programas que puedan ser bonificados y así se indique, EL CLIENTE podrá solicitar la gestión de la bonificación de la acción formativa directamente o a través de </w:t>
      </w:r>
      <w:r w:rsidR="00DF1DD1">
        <w:rPr>
          <w:rFonts w:asciiTheme="minorHAnsi" w:hAnsiTheme="minorHAnsi" w:cstheme="minorHAnsi"/>
          <w:color w:val="404040" w:themeColor="text1" w:themeTint="BF"/>
          <w:sz w:val="14"/>
          <w:szCs w:val="14"/>
        </w:rPr>
        <w:t>LA LEY</w:t>
      </w:r>
      <w:r w:rsidRPr="007770C8">
        <w:rPr>
          <w:rFonts w:asciiTheme="minorHAnsi" w:hAnsiTheme="minorHAnsi" w:cstheme="minorHAnsi"/>
          <w:color w:val="404040" w:themeColor="text1" w:themeTint="BF"/>
          <w:sz w:val="14"/>
          <w:szCs w:val="14"/>
        </w:rPr>
        <w:t xml:space="preserve">, quien lo gestionará de forma gratuita. EL CLIENTE beneficiario de la bonificación declara conocer la normativa de aplicación al Sistema de Formación para el Empleo, así como sus derechos y obligaciones, eximiendo expresamente a </w:t>
      </w:r>
      <w:r w:rsidR="00DF1DD1">
        <w:rPr>
          <w:rFonts w:asciiTheme="minorHAnsi" w:hAnsiTheme="minorHAnsi" w:cstheme="minorHAnsi"/>
          <w:color w:val="404040" w:themeColor="text1" w:themeTint="BF"/>
          <w:sz w:val="14"/>
          <w:szCs w:val="14"/>
        </w:rPr>
        <w:t xml:space="preserve">LA LEY </w:t>
      </w:r>
      <w:r w:rsidRPr="007770C8">
        <w:rPr>
          <w:rFonts w:asciiTheme="minorHAnsi" w:hAnsiTheme="minorHAnsi" w:cstheme="minorHAnsi"/>
          <w:color w:val="404040" w:themeColor="text1" w:themeTint="BF"/>
          <w:sz w:val="14"/>
          <w:szCs w:val="14"/>
        </w:rPr>
        <w:t>de cualquier tipo de responsabilidad, derivada de la gestión y tramitación administrativa de su expediente de bonificación, o porque EL CLIENTE no ha cumplido los requisitos establecidos en dicha normativa, o si no pudiera efectuar la detracción o bonificación de cualquier importe en los seguros sociales o en otros trámites para los que fuera necesaria su imputación.</w:t>
      </w:r>
    </w:p>
    <w:p w14:paraId="6D47492A" w14:textId="54B4F6F1" w:rsidR="007770C8" w:rsidRPr="009248F6" w:rsidRDefault="007770C8" w:rsidP="00E624BC">
      <w:pPr>
        <w:pStyle w:val="Prrafodelista"/>
        <w:numPr>
          <w:ilvl w:val="0"/>
          <w:numId w:val="37"/>
        </w:numPr>
        <w:shd w:val="clear" w:color="auto" w:fill="FFFFFF"/>
        <w:spacing w:before="0" w:beforeAutospacing="0" w:after="0" w:afterAutospacing="0"/>
        <w:ind w:left="567"/>
        <w:jc w:val="both"/>
        <w:rPr>
          <w:rFonts w:asciiTheme="minorHAnsi" w:hAnsiTheme="minorHAnsi" w:cstheme="minorHAnsi"/>
          <w:color w:val="474747"/>
          <w:sz w:val="14"/>
          <w:szCs w:val="14"/>
        </w:rPr>
      </w:pPr>
      <w:r w:rsidRPr="009248F6">
        <w:rPr>
          <w:rFonts w:asciiTheme="minorHAnsi" w:hAnsiTheme="minorHAnsi" w:cstheme="minorHAnsi"/>
          <w:color w:val="474747"/>
          <w:sz w:val="14"/>
          <w:szCs w:val="14"/>
        </w:rPr>
        <w:t xml:space="preserve">En caso de baja por causa no imputable a </w:t>
      </w:r>
      <w:r w:rsidR="00DF1DD1">
        <w:rPr>
          <w:rFonts w:asciiTheme="minorHAnsi" w:hAnsiTheme="minorHAnsi" w:cstheme="minorHAnsi"/>
          <w:color w:val="404040" w:themeColor="text1" w:themeTint="BF"/>
          <w:sz w:val="14"/>
          <w:szCs w:val="14"/>
        </w:rPr>
        <w:t>LA LEY</w:t>
      </w:r>
      <w:r w:rsidRPr="009248F6">
        <w:rPr>
          <w:rFonts w:asciiTheme="minorHAnsi" w:hAnsiTheme="minorHAnsi" w:cstheme="minorHAnsi"/>
          <w:color w:val="474747"/>
          <w:sz w:val="14"/>
          <w:szCs w:val="14"/>
        </w:rPr>
        <w:t xml:space="preserve">, incluidas las reclamaciones que tengan su fundamento en el incumplimiento de las expectativas relacionadas con las condiciones, características y calidad del producto o servicio, EL CLIENTE deberá abonar el precio convenido. </w:t>
      </w:r>
    </w:p>
    <w:p w14:paraId="5A2B1244" w14:textId="77777777" w:rsidR="0062202A" w:rsidRDefault="0062202A" w:rsidP="00E624BC">
      <w:pPr>
        <w:pStyle w:val="Prrafodelista"/>
        <w:shd w:val="clear" w:color="auto" w:fill="FFFFFF"/>
        <w:spacing w:before="0" w:beforeAutospacing="0" w:after="0" w:afterAutospacing="0"/>
        <w:ind w:left="0"/>
        <w:jc w:val="both"/>
        <w:rPr>
          <w:rFonts w:asciiTheme="minorHAnsi" w:hAnsiTheme="minorHAnsi" w:cstheme="minorHAnsi"/>
          <w:b/>
          <w:color w:val="474747"/>
          <w:sz w:val="14"/>
          <w:szCs w:val="14"/>
        </w:rPr>
      </w:pPr>
    </w:p>
    <w:p w14:paraId="62CEC538" w14:textId="6776F893" w:rsidR="007770C8" w:rsidRPr="00782EEE" w:rsidRDefault="007770C8" w:rsidP="00E624BC">
      <w:pPr>
        <w:pStyle w:val="Prrafodelista"/>
        <w:shd w:val="clear" w:color="auto" w:fill="FFFFFF"/>
        <w:spacing w:before="0" w:beforeAutospacing="0" w:after="0" w:afterAutospacing="0"/>
        <w:ind w:left="0"/>
        <w:jc w:val="both"/>
        <w:rPr>
          <w:rFonts w:asciiTheme="minorHAnsi" w:hAnsiTheme="minorHAnsi" w:cstheme="minorHAnsi"/>
          <w:b/>
          <w:color w:val="474747"/>
          <w:sz w:val="14"/>
          <w:szCs w:val="14"/>
        </w:rPr>
      </w:pPr>
      <w:r w:rsidRPr="00782EEE">
        <w:rPr>
          <w:rFonts w:asciiTheme="minorHAnsi" w:hAnsiTheme="minorHAnsi" w:cstheme="minorHAnsi"/>
          <w:b/>
          <w:color w:val="474747"/>
          <w:sz w:val="14"/>
          <w:szCs w:val="14"/>
        </w:rPr>
        <w:t>9. ATENCIÓN AL CLIENTE Y ASISTENCIA TÉCNICA</w:t>
      </w:r>
    </w:p>
    <w:p w14:paraId="52E82BCB" w14:textId="2B203B13" w:rsidR="007770C8" w:rsidRPr="003942B3" w:rsidRDefault="00DF1DD1" w:rsidP="00E624BC">
      <w:pPr>
        <w:pStyle w:val="Prrafodelista"/>
        <w:shd w:val="clear" w:color="auto" w:fill="FFFFFF"/>
        <w:spacing w:before="0" w:beforeAutospacing="0" w:after="0" w:afterAutospacing="0"/>
        <w:ind w:left="567"/>
        <w:jc w:val="both"/>
        <w:rPr>
          <w:rFonts w:asciiTheme="minorHAnsi" w:hAnsiTheme="minorHAnsi" w:cstheme="minorHAnsi"/>
          <w:color w:val="474747"/>
          <w:sz w:val="14"/>
          <w:szCs w:val="14"/>
        </w:rPr>
      </w:pPr>
      <w:r>
        <w:rPr>
          <w:rFonts w:asciiTheme="minorHAnsi" w:hAnsiTheme="minorHAnsi" w:cstheme="minorHAnsi"/>
          <w:color w:val="404040" w:themeColor="text1" w:themeTint="BF"/>
          <w:sz w:val="14"/>
          <w:szCs w:val="14"/>
        </w:rPr>
        <w:t xml:space="preserve">LA LEY </w:t>
      </w:r>
      <w:r w:rsidR="007770C8" w:rsidRPr="00782EEE">
        <w:rPr>
          <w:rFonts w:asciiTheme="minorHAnsi" w:hAnsiTheme="minorHAnsi" w:cstheme="minorHAnsi"/>
          <w:color w:val="474747"/>
          <w:sz w:val="14"/>
          <w:szCs w:val="14"/>
        </w:rPr>
        <w:t xml:space="preserve">dispone de un Servicio de Atención al Cliente (SAC), con el que EL CLIENTE podrá contactar para la resolución de consultas e incidencias relacionadas con los productos y servicios que ponemos a su disposición a través de la tienda de </w:t>
      </w:r>
      <w:r>
        <w:rPr>
          <w:rFonts w:asciiTheme="minorHAnsi" w:hAnsiTheme="minorHAnsi" w:cstheme="minorHAnsi"/>
          <w:color w:val="404040" w:themeColor="text1" w:themeTint="BF"/>
          <w:sz w:val="14"/>
          <w:szCs w:val="14"/>
        </w:rPr>
        <w:t>LA LEY</w:t>
      </w:r>
      <w:r w:rsidR="007770C8" w:rsidRPr="00782EEE">
        <w:rPr>
          <w:rFonts w:asciiTheme="minorHAnsi" w:hAnsiTheme="minorHAnsi" w:cstheme="minorHAnsi"/>
          <w:color w:val="474747"/>
          <w:sz w:val="14"/>
          <w:szCs w:val="14"/>
        </w:rPr>
        <w:t>. En algunos casos puede ser que se ponga al CLIENTE en contacto con nuestros especialistas o técnicos de productos o servicios determinados. Podrá ponerse en contacto mediante acceso telefónico (</w:t>
      </w:r>
      <w:r w:rsidRPr="00DF1DD1">
        <w:rPr>
          <w:rFonts w:asciiTheme="minorHAnsi" w:hAnsiTheme="minorHAnsi" w:cstheme="minorHAnsi"/>
          <w:color w:val="474747"/>
          <w:sz w:val="14"/>
          <w:szCs w:val="14"/>
        </w:rPr>
        <w:t>91 602 01 82</w:t>
      </w:r>
      <w:r w:rsidR="007770C8" w:rsidRPr="00782EEE">
        <w:rPr>
          <w:rFonts w:asciiTheme="minorHAnsi" w:hAnsiTheme="minorHAnsi" w:cstheme="minorHAnsi"/>
          <w:color w:val="474747"/>
          <w:sz w:val="14"/>
          <w:szCs w:val="14"/>
        </w:rPr>
        <w:t>) y/o a través de correo electrónico en la siguiente dirección:</w:t>
      </w:r>
      <w:r>
        <w:rPr>
          <w:rFonts w:asciiTheme="minorHAnsi" w:hAnsiTheme="minorHAnsi" w:cstheme="minorHAnsi"/>
          <w:color w:val="474747"/>
          <w:sz w:val="14"/>
          <w:szCs w:val="14"/>
        </w:rPr>
        <w:t xml:space="preserve"> </w:t>
      </w:r>
      <w:r w:rsidRPr="00DF1DD1">
        <w:rPr>
          <w:rFonts w:asciiTheme="minorHAnsi" w:hAnsiTheme="minorHAnsi" w:cstheme="minorHAnsi"/>
          <w:color w:val="474747"/>
          <w:sz w:val="14"/>
          <w:szCs w:val="14"/>
        </w:rPr>
        <w:t>clienteslaley@wolterskluwer.com</w:t>
      </w:r>
      <w:r>
        <w:rPr>
          <w:rFonts w:asciiTheme="minorHAnsi" w:hAnsiTheme="minorHAnsi" w:cstheme="minorHAnsi"/>
          <w:color w:val="474747"/>
          <w:sz w:val="14"/>
          <w:szCs w:val="14"/>
        </w:rPr>
        <w:t xml:space="preserve">. </w:t>
      </w:r>
      <w:r w:rsidR="007770C8" w:rsidRPr="003942B3">
        <w:rPr>
          <w:rFonts w:asciiTheme="minorHAnsi" w:hAnsiTheme="minorHAnsi" w:cstheme="minorHAnsi"/>
          <w:color w:val="474747"/>
          <w:sz w:val="14"/>
          <w:szCs w:val="14"/>
        </w:rPr>
        <w:t xml:space="preserve">Las llamadas telefónicas en la que intervengan el SAC es posible </w:t>
      </w:r>
      <w:proofErr w:type="gramStart"/>
      <w:r w:rsidR="007770C8" w:rsidRPr="003942B3">
        <w:rPr>
          <w:rFonts w:asciiTheme="minorHAnsi" w:hAnsiTheme="minorHAnsi" w:cstheme="minorHAnsi"/>
          <w:color w:val="474747"/>
          <w:sz w:val="14"/>
          <w:szCs w:val="14"/>
        </w:rPr>
        <w:t>que</w:t>
      </w:r>
      <w:proofErr w:type="gramEnd"/>
      <w:r w:rsidR="007770C8" w:rsidRPr="003942B3">
        <w:rPr>
          <w:rFonts w:asciiTheme="minorHAnsi" w:hAnsiTheme="minorHAnsi" w:cstheme="minorHAnsi"/>
          <w:color w:val="474747"/>
          <w:sz w:val="14"/>
          <w:szCs w:val="14"/>
        </w:rPr>
        <w:t xml:space="preserve"> de manera aleatoria, sean grabadas por motivos de calidad y seguridad con la finalidad de garantizar un mejor servicio. Los datos personales que se pudieran recabar a través de </w:t>
      </w:r>
      <w:proofErr w:type="gramStart"/>
      <w:r w:rsidR="007770C8" w:rsidRPr="003942B3">
        <w:rPr>
          <w:rFonts w:asciiTheme="minorHAnsi" w:hAnsiTheme="minorHAnsi" w:cstheme="minorHAnsi"/>
          <w:color w:val="474747"/>
          <w:sz w:val="14"/>
          <w:szCs w:val="14"/>
        </w:rPr>
        <w:t>las mismas</w:t>
      </w:r>
      <w:proofErr w:type="gramEnd"/>
      <w:r w:rsidR="007770C8" w:rsidRPr="003942B3">
        <w:rPr>
          <w:rFonts w:asciiTheme="minorHAnsi" w:hAnsiTheme="minorHAnsi" w:cstheme="minorHAnsi"/>
          <w:color w:val="474747"/>
          <w:sz w:val="14"/>
          <w:szCs w:val="14"/>
        </w:rPr>
        <w:t xml:space="preserve"> serán incorporados a un fichero legalmente registrado por </w:t>
      </w:r>
      <w:r w:rsidR="0062202A">
        <w:rPr>
          <w:rFonts w:asciiTheme="minorHAnsi" w:hAnsiTheme="minorHAnsi" w:cstheme="minorHAnsi"/>
          <w:color w:val="474747"/>
          <w:sz w:val="14"/>
          <w:szCs w:val="14"/>
        </w:rPr>
        <w:t>LA LEY</w:t>
      </w:r>
      <w:r w:rsidR="007770C8" w:rsidRPr="003942B3">
        <w:rPr>
          <w:rFonts w:asciiTheme="minorHAnsi" w:hAnsiTheme="minorHAnsi" w:cstheme="minorHAnsi"/>
          <w:color w:val="474747"/>
          <w:sz w:val="14"/>
          <w:szCs w:val="14"/>
        </w:rPr>
        <w:t>, cumpliendo con todas las obligaciones legales al respecto, incluido la eliminación de las mismas transcurrida la finalidad para la que se recabaron.</w:t>
      </w:r>
    </w:p>
    <w:p w14:paraId="6BBDB288" w14:textId="77777777" w:rsidR="0062202A" w:rsidRDefault="0062202A" w:rsidP="00E624BC">
      <w:pPr>
        <w:shd w:val="clear" w:color="auto" w:fill="FFFFFF"/>
        <w:spacing w:after="0" w:line="240" w:lineRule="auto"/>
        <w:jc w:val="both"/>
        <w:rPr>
          <w:rFonts w:asciiTheme="minorHAnsi" w:hAnsiTheme="minorHAnsi" w:cstheme="minorHAnsi"/>
          <w:b/>
          <w:bCs/>
          <w:color w:val="474747"/>
          <w:sz w:val="14"/>
          <w:szCs w:val="14"/>
          <w:lang w:eastAsia="es-ES"/>
        </w:rPr>
      </w:pPr>
    </w:p>
    <w:p w14:paraId="2FE4E962" w14:textId="240194FF" w:rsidR="007770C8" w:rsidRPr="003942B3" w:rsidRDefault="007770C8" w:rsidP="00E624BC">
      <w:pPr>
        <w:shd w:val="clear" w:color="auto" w:fill="FFFFFF"/>
        <w:spacing w:after="0" w:line="240" w:lineRule="auto"/>
        <w:jc w:val="both"/>
        <w:rPr>
          <w:rFonts w:asciiTheme="minorHAnsi" w:hAnsiTheme="minorHAnsi" w:cstheme="minorHAnsi"/>
          <w:color w:val="474747"/>
          <w:sz w:val="14"/>
          <w:szCs w:val="14"/>
          <w:lang w:eastAsia="es-ES"/>
        </w:rPr>
      </w:pPr>
      <w:r w:rsidRPr="003942B3">
        <w:rPr>
          <w:rFonts w:asciiTheme="minorHAnsi" w:hAnsiTheme="minorHAnsi" w:cstheme="minorHAnsi"/>
          <w:b/>
          <w:bCs/>
          <w:color w:val="474747"/>
          <w:sz w:val="14"/>
          <w:szCs w:val="14"/>
          <w:lang w:eastAsia="es-ES"/>
        </w:rPr>
        <w:t>10. RESPONSABILIDAD DEL CLIENTE</w:t>
      </w:r>
    </w:p>
    <w:p w14:paraId="7BDA17E2" w14:textId="77777777" w:rsidR="007770C8" w:rsidRPr="003942B3" w:rsidRDefault="007770C8" w:rsidP="00E624BC">
      <w:pPr>
        <w:pStyle w:val="Prrafodelista"/>
        <w:numPr>
          <w:ilvl w:val="0"/>
          <w:numId w:val="30"/>
        </w:numPr>
        <w:shd w:val="clear" w:color="auto" w:fill="FFFFFF"/>
        <w:spacing w:before="0" w:beforeAutospacing="0" w:after="0" w:afterAutospacing="0"/>
        <w:ind w:left="567"/>
        <w:jc w:val="both"/>
        <w:rPr>
          <w:rFonts w:asciiTheme="minorHAnsi" w:hAnsiTheme="minorHAnsi" w:cstheme="minorHAnsi"/>
          <w:color w:val="474747"/>
          <w:sz w:val="14"/>
          <w:szCs w:val="14"/>
        </w:rPr>
      </w:pPr>
      <w:r w:rsidRPr="003942B3">
        <w:rPr>
          <w:rFonts w:asciiTheme="minorHAnsi" w:hAnsiTheme="minorHAnsi" w:cstheme="minorHAnsi"/>
          <w:color w:val="474747"/>
          <w:sz w:val="14"/>
          <w:szCs w:val="14"/>
        </w:rPr>
        <w:t>EL CLIENTE se obliga a facilitar información cierta y veraz sobre los datos facilitados a través de los formularios de registro, así como de realización de la compra o pedido ya sea información propia, o de terceros, debiendo mantenerla actualizada en todo momento. Atendiendo a esto, EL CLIENTE o usuarios autorizados aceptan estas condiciones de contratación.</w:t>
      </w:r>
    </w:p>
    <w:p w14:paraId="78D33DA6" w14:textId="38495146" w:rsidR="007770C8" w:rsidRPr="003942B3" w:rsidRDefault="007770C8" w:rsidP="00E624BC">
      <w:pPr>
        <w:pStyle w:val="Prrafodelista"/>
        <w:numPr>
          <w:ilvl w:val="0"/>
          <w:numId w:val="30"/>
        </w:numPr>
        <w:shd w:val="clear" w:color="auto" w:fill="FFFFFF"/>
        <w:spacing w:before="0" w:beforeAutospacing="0" w:after="0" w:afterAutospacing="0"/>
        <w:ind w:left="567"/>
        <w:jc w:val="both"/>
        <w:rPr>
          <w:rFonts w:asciiTheme="minorHAnsi" w:hAnsiTheme="minorHAnsi" w:cstheme="minorHAnsi"/>
          <w:color w:val="474747"/>
          <w:sz w:val="14"/>
          <w:szCs w:val="14"/>
        </w:rPr>
      </w:pPr>
      <w:r w:rsidRPr="003942B3">
        <w:rPr>
          <w:rFonts w:asciiTheme="minorHAnsi" w:hAnsiTheme="minorHAnsi" w:cstheme="minorHAnsi"/>
          <w:color w:val="474747"/>
          <w:sz w:val="14"/>
          <w:szCs w:val="14"/>
        </w:rPr>
        <w:t xml:space="preserve">EL CLIENTE se obliga a recibir el pedido solicitado en la dirección facilitada, según horarios habituales de entrega. En caso de incumplimiento de esta obligación </w:t>
      </w:r>
      <w:bookmarkStart w:id="0" w:name="_Hlk123750678"/>
      <w:r w:rsidR="00DF1DD1">
        <w:rPr>
          <w:rFonts w:asciiTheme="minorHAnsi" w:hAnsiTheme="minorHAnsi" w:cstheme="minorHAnsi"/>
          <w:color w:val="474747"/>
          <w:sz w:val="14"/>
          <w:szCs w:val="14"/>
        </w:rPr>
        <w:t>LA LEY</w:t>
      </w:r>
      <w:r w:rsidRPr="003942B3">
        <w:rPr>
          <w:rFonts w:asciiTheme="minorHAnsi" w:hAnsiTheme="minorHAnsi" w:cstheme="minorHAnsi"/>
          <w:color w:val="474747"/>
          <w:sz w:val="14"/>
          <w:szCs w:val="14"/>
        </w:rPr>
        <w:t xml:space="preserve"> </w:t>
      </w:r>
      <w:bookmarkEnd w:id="0"/>
      <w:r w:rsidRPr="003942B3">
        <w:rPr>
          <w:rFonts w:asciiTheme="minorHAnsi" w:hAnsiTheme="minorHAnsi" w:cstheme="minorHAnsi"/>
          <w:color w:val="474747"/>
          <w:sz w:val="14"/>
          <w:szCs w:val="14"/>
        </w:rPr>
        <w:t>no tendrá responsabilidad en la imposibilidad o retraso de la entrega de la mercancía del CLIENTE</w:t>
      </w:r>
      <w:r w:rsidRPr="003942B3">
        <w:rPr>
          <w:rFonts w:asciiTheme="minorHAnsi" w:hAnsiTheme="minorHAnsi" w:cstheme="minorHAnsi"/>
          <w:sz w:val="14"/>
          <w:szCs w:val="14"/>
        </w:rPr>
        <w:t xml:space="preserve"> </w:t>
      </w:r>
      <w:r w:rsidRPr="003942B3">
        <w:rPr>
          <w:rFonts w:asciiTheme="minorHAnsi" w:hAnsiTheme="minorHAnsi" w:cstheme="minorHAnsi"/>
          <w:color w:val="474747"/>
          <w:sz w:val="14"/>
          <w:szCs w:val="14"/>
        </w:rPr>
        <w:t>y tendrá que abonar los gastos correspondientes.</w:t>
      </w:r>
    </w:p>
    <w:p w14:paraId="5AF0EF95" w14:textId="77777777" w:rsidR="007770C8" w:rsidRPr="003942B3" w:rsidRDefault="007770C8" w:rsidP="00E624BC">
      <w:pPr>
        <w:pStyle w:val="Prrafodelista"/>
        <w:numPr>
          <w:ilvl w:val="0"/>
          <w:numId w:val="30"/>
        </w:numPr>
        <w:spacing w:before="0" w:beforeAutospacing="0" w:after="0" w:afterAutospacing="0"/>
        <w:ind w:left="567"/>
        <w:jc w:val="both"/>
        <w:rPr>
          <w:rFonts w:asciiTheme="minorHAnsi" w:hAnsiTheme="minorHAnsi" w:cstheme="minorHAnsi"/>
          <w:color w:val="474747"/>
          <w:sz w:val="14"/>
          <w:szCs w:val="14"/>
        </w:rPr>
      </w:pPr>
      <w:r w:rsidRPr="003942B3">
        <w:rPr>
          <w:rFonts w:asciiTheme="minorHAnsi" w:hAnsiTheme="minorHAnsi" w:cstheme="minorHAnsi"/>
          <w:color w:val="474747"/>
          <w:sz w:val="14"/>
          <w:szCs w:val="14"/>
        </w:rPr>
        <w:t>Constituyen obligaciones del CLIENTE, la realización de copias de seguridad (en la medida permitida por el contrato), la correcta instalación de los productos y servicios y de los dispositivos o equipos, el buen estado del sistema informático y de la instalación eléctrica de suministro, el control del acceso a los productos y servicios con el fin de evitar la manipulación por personas no autorizadas o inexpertas, la contratación de servicios de mantenimiento periódico de hardware y de software (excluido la del propio programa objeto, en su caso, del contrato), la prevención de virus y programas defectuosos instalados en el dispositivo del cliente , así como cualquier otra medida preventiva de razonable aplicación.</w:t>
      </w:r>
    </w:p>
    <w:p w14:paraId="6823FEB8" w14:textId="77777777" w:rsidR="007770C8" w:rsidRPr="003942B3" w:rsidRDefault="007770C8" w:rsidP="00E624BC">
      <w:pPr>
        <w:pStyle w:val="Prrafodelista"/>
        <w:numPr>
          <w:ilvl w:val="0"/>
          <w:numId w:val="30"/>
        </w:numPr>
        <w:spacing w:before="0" w:beforeAutospacing="0" w:after="0" w:afterAutospacing="0"/>
        <w:ind w:left="567"/>
        <w:jc w:val="both"/>
        <w:rPr>
          <w:rFonts w:asciiTheme="minorHAnsi" w:hAnsiTheme="minorHAnsi" w:cstheme="minorHAnsi"/>
          <w:color w:val="474747"/>
          <w:sz w:val="14"/>
          <w:szCs w:val="14"/>
        </w:rPr>
      </w:pPr>
      <w:r w:rsidRPr="003942B3">
        <w:rPr>
          <w:rFonts w:asciiTheme="minorHAnsi" w:hAnsiTheme="minorHAnsi" w:cstheme="minorHAnsi"/>
          <w:color w:val="474747"/>
          <w:sz w:val="14"/>
          <w:szCs w:val="14"/>
        </w:rPr>
        <w:t xml:space="preserve">EL CLIENTE se compromete a hacer un uso adecuado y lícito de los productos y servicios contratados y de sus contenidos y elementos. En caso de ser aplicable por los productos o servicios contratados, EL </w:t>
      </w:r>
      <w:proofErr w:type="gramStart"/>
      <w:r w:rsidRPr="003942B3">
        <w:rPr>
          <w:rFonts w:asciiTheme="minorHAnsi" w:hAnsiTheme="minorHAnsi" w:cstheme="minorHAnsi"/>
          <w:color w:val="474747"/>
          <w:sz w:val="14"/>
          <w:szCs w:val="14"/>
        </w:rPr>
        <w:t>CLIENTE  deberá</w:t>
      </w:r>
      <w:proofErr w:type="gramEnd"/>
      <w:r w:rsidRPr="003942B3">
        <w:rPr>
          <w:rFonts w:asciiTheme="minorHAnsi" w:hAnsiTheme="minorHAnsi" w:cstheme="minorHAnsi"/>
          <w:color w:val="474747"/>
          <w:sz w:val="14"/>
          <w:szCs w:val="14"/>
        </w:rPr>
        <w:t xml:space="preserve"> abstenerse de: </w:t>
      </w:r>
    </w:p>
    <w:p w14:paraId="47EFBFA5" w14:textId="77777777" w:rsidR="007770C8" w:rsidRPr="003942B3" w:rsidRDefault="007770C8" w:rsidP="00E624BC">
      <w:pPr>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a) Modificar o tratar de modificar los productos o servicios contratados o sus elementos.</w:t>
      </w:r>
    </w:p>
    <w:p w14:paraId="5397FEDF" w14:textId="6E5D2890" w:rsidR="007770C8" w:rsidRPr="003942B3" w:rsidRDefault="007770C8" w:rsidP="00E624BC">
      <w:pPr>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 xml:space="preserve">b) Suprimir, ocultar o manipular las notas sobre derechos de propiedad intelectual o industrial y demás datos identificativos de los derechos </w:t>
      </w:r>
      <w:r w:rsidR="00DF1DD1">
        <w:rPr>
          <w:rFonts w:asciiTheme="minorHAnsi" w:hAnsiTheme="minorHAnsi" w:cstheme="minorHAnsi"/>
          <w:color w:val="474747"/>
          <w:sz w:val="14"/>
          <w:szCs w:val="14"/>
        </w:rPr>
        <w:t>LA LEY</w:t>
      </w:r>
      <w:r w:rsidRPr="003942B3">
        <w:rPr>
          <w:rFonts w:asciiTheme="minorHAnsi" w:hAnsiTheme="minorHAnsi" w:cstheme="minorHAnsi"/>
          <w:color w:val="474747"/>
          <w:sz w:val="14"/>
          <w:szCs w:val="14"/>
          <w:lang w:eastAsia="es-ES"/>
        </w:rPr>
        <w:t xml:space="preserve"> o de terceros, así como los dispositivos técnicos de protección o cualesquiera mecanismos de seguridad o información que puedan insertarse en los productos o servicios contratados.</w:t>
      </w:r>
    </w:p>
    <w:p w14:paraId="09199A5D" w14:textId="77777777" w:rsidR="007770C8" w:rsidRPr="003942B3" w:rsidRDefault="007770C8" w:rsidP="00E624BC">
      <w:pPr>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 xml:space="preserve">c) Acceder o usar o intentar acceder o usar de forma fraudulenta, ilícita o no permitida a los productos o servicios contratados, sus contenidos, recursos o áreas restringidas. </w:t>
      </w:r>
    </w:p>
    <w:p w14:paraId="3643A419" w14:textId="72AE97C8" w:rsidR="007770C8" w:rsidRPr="003942B3" w:rsidRDefault="007770C8" w:rsidP="00E624BC">
      <w:pPr>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 xml:space="preserve">d) Introducir o difundir virus informáticos o cualesquiera otros elementos que puedan provocar daños a los productos o servicios contratados, a </w:t>
      </w:r>
      <w:r w:rsidR="00DF1DD1">
        <w:rPr>
          <w:rFonts w:asciiTheme="minorHAnsi" w:hAnsiTheme="minorHAnsi" w:cstheme="minorHAnsi"/>
          <w:color w:val="474747"/>
          <w:sz w:val="14"/>
          <w:szCs w:val="14"/>
        </w:rPr>
        <w:t>LA LEY</w:t>
      </w:r>
      <w:r w:rsidRPr="003942B3">
        <w:rPr>
          <w:rFonts w:asciiTheme="minorHAnsi" w:hAnsiTheme="minorHAnsi" w:cstheme="minorHAnsi"/>
          <w:color w:val="474747"/>
          <w:sz w:val="14"/>
          <w:szCs w:val="14"/>
          <w:lang w:eastAsia="es-ES"/>
        </w:rPr>
        <w:t xml:space="preserve"> o a terceras partes.</w:t>
      </w:r>
    </w:p>
    <w:p w14:paraId="5BFB2367" w14:textId="77777777" w:rsidR="007770C8" w:rsidRPr="003942B3" w:rsidRDefault="007770C8" w:rsidP="00E624BC">
      <w:pPr>
        <w:shd w:val="clear" w:color="auto" w:fill="FFFFFF"/>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e) Reproducir, distribuir, ceder, prestar, alquilar, realizar comunicación pública o transformar los productos o servicios contratados.</w:t>
      </w:r>
    </w:p>
    <w:p w14:paraId="4C8A1BD5" w14:textId="77777777" w:rsidR="007770C8" w:rsidRPr="003942B3" w:rsidRDefault="007770C8" w:rsidP="00E624BC">
      <w:pPr>
        <w:shd w:val="clear" w:color="auto" w:fill="FFFFFF"/>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f) Copiar total o parcialmente los productos o servicios contratados ni ceder su uso parcial o total de ninguna forma.</w:t>
      </w:r>
    </w:p>
    <w:p w14:paraId="695A860E" w14:textId="77777777" w:rsidR="007770C8" w:rsidRPr="003942B3" w:rsidRDefault="007770C8" w:rsidP="00E624BC">
      <w:pPr>
        <w:shd w:val="clear" w:color="auto" w:fill="FFFFFF"/>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g) Transmitir ninguno de los derechos que tenga sobre los productos o servicios contratados en virtud de este contrato.</w:t>
      </w:r>
    </w:p>
    <w:p w14:paraId="50D5B275" w14:textId="77777777" w:rsidR="007770C8" w:rsidRPr="003942B3" w:rsidRDefault="007770C8" w:rsidP="00E624BC">
      <w:pPr>
        <w:shd w:val="clear" w:color="auto" w:fill="FFFFFF"/>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h) Divulgar los productos o servicios contratados, publicarlos ni ponerlos de ninguna otra manera a disposición de otras personas.</w:t>
      </w:r>
    </w:p>
    <w:p w14:paraId="312C1782" w14:textId="77777777" w:rsidR="007770C8" w:rsidRPr="003942B3" w:rsidRDefault="007770C8" w:rsidP="00E624BC">
      <w:pPr>
        <w:shd w:val="clear" w:color="auto" w:fill="FFFFFF"/>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i) Otorgar licencias, sublicenciar, vender, revender, transferir, asignar, distribuir, explotar comercialmente de cualquier modo, poner a disposición de terceros los productos o servicios contratados.</w:t>
      </w:r>
    </w:p>
    <w:p w14:paraId="038EAA60" w14:textId="77777777" w:rsidR="007770C8" w:rsidRPr="003942B3" w:rsidRDefault="007770C8" w:rsidP="00E624BC">
      <w:pPr>
        <w:shd w:val="clear" w:color="auto" w:fill="FFFFFF"/>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j) Modificar o transformar los productos o servicios contratados, ni realizar trabajos derivados de ellas fuera del objeto de este contrato.</w:t>
      </w:r>
    </w:p>
    <w:p w14:paraId="132AD7AE" w14:textId="77777777" w:rsidR="007770C8" w:rsidRPr="003942B3" w:rsidRDefault="007770C8" w:rsidP="00E624BC">
      <w:pPr>
        <w:shd w:val="clear" w:color="auto" w:fill="FFFFFF"/>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k) Compartir los productos o servicios contratados ni ser utilizados por nadie más que por EL CLIENTE al margen de lo permitido por este contrato.</w:t>
      </w:r>
    </w:p>
    <w:p w14:paraId="6DA0E787" w14:textId="1F2DA83F" w:rsidR="007770C8" w:rsidRPr="003942B3" w:rsidRDefault="007770C8" w:rsidP="00E624BC">
      <w:pPr>
        <w:pStyle w:val="Prrafodelista"/>
        <w:numPr>
          <w:ilvl w:val="0"/>
          <w:numId w:val="30"/>
        </w:numPr>
        <w:shd w:val="clear" w:color="auto" w:fill="FFFFFF"/>
        <w:spacing w:before="0" w:beforeAutospacing="0" w:after="0" w:afterAutospacing="0"/>
        <w:ind w:left="567"/>
        <w:jc w:val="both"/>
        <w:rPr>
          <w:rFonts w:asciiTheme="minorHAnsi" w:hAnsiTheme="minorHAnsi" w:cstheme="minorHAnsi"/>
          <w:color w:val="474747"/>
          <w:sz w:val="14"/>
          <w:szCs w:val="14"/>
        </w:rPr>
      </w:pPr>
      <w:r w:rsidRPr="003942B3">
        <w:rPr>
          <w:rFonts w:asciiTheme="minorHAnsi" w:hAnsiTheme="minorHAnsi" w:cstheme="minorHAnsi"/>
          <w:color w:val="474747"/>
          <w:sz w:val="14"/>
          <w:szCs w:val="14"/>
        </w:rPr>
        <w:t xml:space="preserve">EL CLIENTE o los usuarios autorizados que dependen del mismo, son los únicos responsables de cumplir con las condiciones generales y particulares sobre el uso de productos y servicios contratados, así como de los contenidos y opiniones que introduzcan en la utilización de funcionalidades propias, especialmente en las de suscripciones a través de internet, quedando exento </w:t>
      </w:r>
      <w:r w:rsidR="00DF1DD1">
        <w:rPr>
          <w:rFonts w:asciiTheme="minorHAnsi" w:hAnsiTheme="minorHAnsi" w:cstheme="minorHAnsi"/>
          <w:color w:val="474747"/>
          <w:sz w:val="14"/>
          <w:szCs w:val="14"/>
        </w:rPr>
        <w:t>LA LEY</w:t>
      </w:r>
      <w:r w:rsidR="00DF1DD1" w:rsidRPr="003942B3">
        <w:rPr>
          <w:rFonts w:asciiTheme="minorHAnsi" w:hAnsiTheme="minorHAnsi" w:cstheme="minorHAnsi"/>
          <w:color w:val="474747"/>
          <w:sz w:val="14"/>
          <w:szCs w:val="14"/>
        </w:rPr>
        <w:t xml:space="preserve"> </w:t>
      </w:r>
      <w:r w:rsidRPr="003942B3">
        <w:rPr>
          <w:rFonts w:asciiTheme="minorHAnsi" w:hAnsiTheme="minorHAnsi" w:cstheme="minorHAnsi"/>
          <w:color w:val="474747"/>
          <w:sz w:val="14"/>
          <w:szCs w:val="14"/>
        </w:rPr>
        <w:t>de cualquier reclamación al respecto. En ningún caso los contenidos introducidos por EL CLIENTE podrán ser ilegales o atentar contra las buenas costumbres, la moral o el orden público, o tener fines o efectos ilícitos, delictivos, prohibidos o lesivos de derechos o intereses de terceros, ni constituir o inducir a realizar actividades delictivas, discriminatorias, denigrantes, violentas o pornográficas.</w:t>
      </w:r>
    </w:p>
    <w:p w14:paraId="50DF2485" w14:textId="48E540A0" w:rsidR="007770C8" w:rsidRPr="003942B3" w:rsidRDefault="007770C8" w:rsidP="00E624BC">
      <w:pPr>
        <w:pStyle w:val="Prrafodelista"/>
        <w:numPr>
          <w:ilvl w:val="0"/>
          <w:numId w:val="30"/>
        </w:numPr>
        <w:shd w:val="clear" w:color="auto" w:fill="FFFFFF"/>
        <w:spacing w:before="0" w:beforeAutospacing="0" w:after="0" w:afterAutospacing="0"/>
        <w:ind w:left="567"/>
        <w:jc w:val="both"/>
        <w:rPr>
          <w:rFonts w:asciiTheme="minorHAnsi" w:hAnsiTheme="minorHAnsi" w:cstheme="minorHAnsi"/>
          <w:color w:val="474747"/>
          <w:sz w:val="14"/>
          <w:szCs w:val="14"/>
        </w:rPr>
      </w:pPr>
      <w:r w:rsidRPr="003942B3">
        <w:rPr>
          <w:rFonts w:asciiTheme="minorHAnsi" w:hAnsiTheme="minorHAnsi" w:cstheme="minorHAnsi"/>
          <w:color w:val="474747"/>
          <w:sz w:val="14"/>
          <w:szCs w:val="14"/>
        </w:rPr>
        <w:t xml:space="preserve">EL CLIENTE deberá atender a la información de los productos y servicios dispuesta y obtenida de la tienda </w:t>
      </w:r>
      <w:r w:rsidR="00DF1DD1">
        <w:rPr>
          <w:rFonts w:asciiTheme="minorHAnsi" w:hAnsiTheme="minorHAnsi" w:cstheme="minorHAnsi"/>
          <w:color w:val="474747"/>
          <w:sz w:val="14"/>
          <w:szCs w:val="14"/>
        </w:rPr>
        <w:t>LA LEY</w:t>
      </w:r>
      <w:r w:rsidRPr="003942B3">
        <w:rPr>
          <w:rFonts w:asciiTheme="minorHAnsi" w:hAnsiTheme="minorHAnsi" w:cstheme="minorHAnsi"/>
          <w:color w:val="474747"/>
          <w:sz w:val="14"/>
          <w:szCs w:val="14"/>
        </w:rPr>
        <w:t xml:space="preserve">, quedando exento de responsabilidad </w:t>
      </w:r>
      <w:r w:rsidR="00DF1DD1">
        <w:rPr>
          <w:rFonts w:asciiTheme="minorHAnsi" w:hAnsiTheme="minorHAnsi" w:cstheme="minorHAnsi"/>
          <w:color w:val="474747"/>
          <w:sz w:val="14"/>
          <w:szCs w:val="14"/>
        </w:rPr>
        <w:t>LA LEY</w:t>
      </w:r>
      <w:r w:rsidRPr="003942B3">
        <w:rPr>
          <w:rFonts w:asciiTheme="minorHAnsi" w:hAnsiTheme="minorHAnsi" w:cstheme="minorHAnsi"/>
          <w:color w:val="474747"/>
          <w:sz w:val="14"/>
          <w:szCs w:val="14"/>
        </w:rPr>
        <w:t xml:space="preserve"> de las consecuencias que se deriven de la interpretación, decisiones, cálculos o cualquieras otras que adopte EL CLIENTE atendiendo a dicha información. </w:t>
      </w:r>
    </w:p>
    <w:p w14:paraId="1B88F389" w14:textId="47A2F471" w:rsidR="007770C8" w:rsidRPr="003942B3" w:rsidRDefault="007770C8" w:rsidP="00E624BC">
      <w:pPr>
        <w:pStyle w:val="Prrafodelista"/>
        <w:numPr>
          <w:ilvl w:val="0"/>
          <w:numId w:val="30"/>
        </w:numPr>
        <w:shd w:val="clear" w:color="auto" w:fill="FFFFFF"/>
        <w:spacing w:before="0" w:beforeAutospacing="0" w:after="0" w:afterAutospacing="0"/>
        <w:ind w:left="567"/>
        <w:jc w:val="both"/>
        <w:rPr>
          <w:rFonts w:asciiTheme="minorHAnsi" w:hAnsiTheme="minorHAnsi" w:cstheme="minorHAnsi"/>
          <w:color w:val="474747"/>
          <w:sz w:val="14"/>
          <w:szCs w:val="14"/>
        </w:rPr>
      </w:pPr>
      <w:r w:rsidRPr="003942B3">
        <w:rPr>
          <w:rFonts w:asciiTheme="minorHAnsi" w:hAnsiTheme="minorHAnsi" w:cstheme="minorHAnsi"/>
          <w:color w:val="474747"/>
          <w:sz w:val="14"/>
          <w:szCs w:val="14"/>
        </w:rPr>
        <w:t xml:space="preserve">EL CLIENTE es un profesional experto en su sector y los productos de </w:t>
      </w:r>
      <w:r w:rsidR="00DF1DD1">
        <w:rPr>
          <w:rFonts w:asciiTheme="minorHAnsi" w:hAnsiTheme="minorHAnsi" w:cstheme="minorHAnsi"/>
          <w:color w:val="474747"/>
          <w:sz w:val="14"/>
          <w:szCs w:val="14"/>
        </w:rPr>
        <w:t>LA LEY</w:t>
      </w:r>
      <w:r w:rsidR="00DF1DD1" w:rsidRPr="003942B3">
        <w:rPr>
          <w:rFonts w:asciiTheme="minorHAnsi" w:hAnsiTheme="minorHAnsi" w:cstheme="minorHAnsi"/>
          <w:color w:val="474747"/>
          <w:sz w:val="14"/>
          <w:szCs w:val="14"/>
        </w:rPr>
        <w:t xml:space="preserve"> </w:t>
      </w:r>
      <w:r w:rsidRPr="003942B3">
        <w:rPr>
          <w:rFonts w:asciiTheme="minorHAnsi" w:hAnsiTheme="minorHAnsi" w:cstheme="minorHAnsi"/>
          <w:color w:val="474747"/>
          <w:sz w:val="14"/>
          <w:szCs w:val="14"/>
        </w:rPr>
        <w:t xml:space="preserve">son meras herramientas destinadas a complementar, pero no a sustituir, la labor del profesional. </w:t>
      </w:r>
      <w:r w:rsidR="00DF1DD1">
        <w:rPr>
          <w:rFonts w:asciiTheme="minorHAnsi" w:hAnsiTheme="minorHAnsi" w:cstheme="minorHAnsi"/>
          <w:color w:val="474747"/>
          <w:sz w:val="14"/>
          <w:szCs w:val="14"/>
        </w:rPr>
        <w:t>LA LEY</w:t>
      </w:r>
      <w:r w:rsidR="00DF1DD1" w:rsidRPr="003942B3">
        <w:rPr>
          <w:rFonts w:asciiTheme="minorHAnsi" w:hAnsiTheme="minorHAnsi" w:cstheme="minorHAnsi"/>
          <w:color w:val="474747"/>
          <w:sz w:val="14"/>
          <w:szCs w:val="14"/>
        </w:rPr>
        <w:t xml:space="preserve"> </w:t>
      </w:r>
      <w:r w:rsidRPr="003942B3">
        <w:rPr>
          <w:rFonts w:asciiTheme="minorHAnsi" w:hAnsiTheme="minorHAnsi" w:cstheme="minorHAnsi"/>
          <w:color w:val="474747"/>
          <w:sz w:val="14"/>
          <w:szCs w:val="14"/>
        </w:rPr>
        <w:t xml:space="preserve">pone todos los medios materiales, humanos y técnicos a su alcance para obtener procesar y suministrar la información actual, veraz y completa. No obstante, debido a la gran cantidad de material con el que trabaja </w:t>
      </w:r>
      <w:r w:rsidR="00DF1DD1">
        <w:rPr>
          <w:rFonts w:asciiTheme="minorHAnsi" w:hAnsiTheme="minorHAnsi" w:cstheme="minorHAnsi"/>
          <w:color w:val="474747"/>
          <w:sz w:val="14"/>
          <w:szCs w:val="14"/>
        </w:rPr>
        <w:t>LA LEY</w:t>
      </w:r>
      <w:r w:rsidRPr="003942B3">
        <w:rPr>
          <w:rFonts w:asciiTheme="minorHAnsi" w:hAnsiTheme="minorHAnsi" w:cstheme="minorHAnsi"/>
          <w:color w:val="474747"/>
          <w:sz w:val="14"/>
          <w:szCs w:val="14"/>
        </w:rPr>
        <w:t xml:space="preserve">, así como sus proveedores de información y debido al hecho de que la información se elabora a partir de datos suministrados por fuentes sobre las que </w:t>
      </w:r>
      <w:r w:rsidR="00DF1DD1">
        <w:rPr>
          <w:rFonts w:asciiTheme="minorHAnsi" w:hAnsiTheme="minorHAnsi" w:cstheme="minorHAnsi"/>
          <w:color w:val="474747"/>
          <w:sz w:val="14"/>
          <w:szCs w:val="14"/>
        </w:rPr>
        <w:t>LA LEY</w:t>
      </w:r>
      <w:r w:rsidR="00DF1DD1" w:rsidRPr="003942B3">
        <w:rPr>
          <w:rFonts w:asciiTheme="minorHAnsi" w:hAnsiTheme="minorHAnsi" w:cstheme="minorHAnsi"/>
          <w:color w:val="474747"/>
          <w:sz w:val="14"/>
          <w:szCs w:val="14"/>
        </w:rPr>
        <w:t xml:space="preserve"> </w:t>
      </w:r>
      <w:r w:rsidRPr="003942B3">
        <w:rPr>
          <w:rFonts w:asciiTheme="minorHAnsi" w:hAnsiTheme="minorHAnsi" w:cstheme="minorHAnsi"/>
          <w:color w:val="474747"/>
          <w:sz w:val="14"/>
          <w:szCs w:val="14"/>
        </w:rPr>
        <w:t xml:space="preserve">no tiene control y cuya verificación no siempre es posible, existiendo siempre la posibilidad de que se produzca un error, y teniendo en cuenta también que parte de dicha información puede estar elaborada con base en criterios </w:t>
      </w:r>
      <w:r w:rsidRPr="003942B3">
        <w:rPr>
          <w:rFonts w:asciiTheme="minorHAnsi" w:hAnsiTheme="minorHAnsi" w:cstheme="minorHAnsi"/>
          <w:color w:val="474747"/>
          <w:sz w:val="14"/>
          <w:szCs w:val="14"/>
        </w:rPr>
        <w:lastRenderedPageBreak/>
        <w:t xml:space="preserve">opinables, </w:t>
      </w:r>
      <w:r w:rsidR="00DF1DD1">
        <w:rPr>
          <w:rFonts w:asciiTheme="minorHAnsi" w:hAnsiTheme="minorHAnsi" w:cstheme="minorHAnsi"/>
          <w:color w:val="474747"/>
          <w:sz w:val="14"/>
          <w:szCs w:val="14"/>
        </w:rPr>
        <w:t>LA LEY</w:t>
      </w:r>
      <w:r w:rsidR="00DF1DD1" w:rsidRPr="003942B3">
        <w:rPr>
          <w:rFonts w:asciiTheme="minorHAnsi" w:hAnsiTheme="minorHAnsi" w:cstheme="minorHAnsi"/>
          <w:color w:val="474747"/>
          <w:sz w:val="14"/>
          <w:szCs w:val="14"/>
        </w:rPr>
        <w:t xml:space="preserve"> </w:t>
      </w:r>
      <w:r w:rsidRPr="003942B3">
        <w:rPr>
          <w:rFonts w:asciiTheme="minorHAnsi" w:hAnsiTheme="minorHAnsi" w:cstheme="minorHAnsi"/>
          <w:color w:val="474747"/>
          <w:sz w:val="14"/>
          <w:szCs w:val="14"/>
        </w:rPr>
        <w:t>no será responsable de las consecuencias que se pudiesen derivar para EL CLIENTE o sus clientes o terceros de la utilización de la información suministrada, incluso en el caso que dicha información fuese incorrecta o incompleta, circunstancia ésta que es comprendida y aceptada de forma expresa por EL CLIENTE.</w:t>
      </w:r>
    </w:p>
    <w:p w14:paraId="6FF393DA" w14:textId="7FDB428B" w:rsidR="007770C8" w:rsidRPr="003942B3" w:rsidRDefault="007770C8" w:rsidP="00E624BC">
      <w:pPr>
        <w:pStyle w:val="Prrafodelista"/>
        <w:numPr>
          <w:ilvl w:val="0"/>
          <w:numId w:val="30"/>
        </w:numPr>
        <w:shd w:val="clear" w:color="auto" w:fill="FFFFFF"/>
        <w:spacing w:before="0" w:beforeAutospacing="0" w:after="0" w:afterAutospacing="0"/>
        <w:ind w:left="567"/>
        <w:jc w:val="both"/>
        <w:rPr>
          <w:rFonts w:asciiTheme="minorHAnsi" w:hAnsiTheme="minorHAnsi" w:cstheme="minorHAnsi"/>
          <w:color w:val="474747"/>
          <w:sz w:val="14"/>
          <w:szCs w:val="14"/>
        </w:rPr>
      </w:pPr>
      <w:r w:rsidRPr="003942B3">
        <w:rPr>
          <w:rFonts w:asciiTheme="minorHAnsi" w:hAnsiTheme="minorHAnsi" w:cstheme="minorHAnsi"/>
          <w:color w:val="474747"/>
          <w:sz w:val="14"/>
          <w:szCs w:val="14"/>
        </w:rPr>
        <w:t xml:space="preserve">Por esta razón es obligación del CLIENTE realizar un muestreo sobre los resultados obtenidos con el uso de los productos y servicios contratados, con la finalidad de comprobar si se producen errores. En caso de que EL CLIENTE detectara errores los deberá comunicar a </w:t>
      </w:r>
      <w:r w:rsidR="00DF1DD1">
        <w:rPr>
          <w:rFonts w:asciiTheme="minorHAnsi" w:hAnsiTheme="minorHAnsi" w:cstheme="minorHAnsi"/>
          <w:color w:val="474747"/>
          <w:sz w:val="14"/>
          <w:szCs w:val="14"/>
        </w:rPr>
        <w:t>LA LEY</w:t>
      </w:r>
      <w:r w:rsidRPr="003942B3">
        <w:rPr>
          <w:rFonts w:asciiTheme="minorHAnsi" w:hAnsiTheme="minorHAnsi" w:cstheme="minorHAnsi"/>
          <w:color w:val="474747"/>
          <w:sz w:val="14"/>
          <w:szCs w:val="14"/>
        </w:rPr>
        <w:t xml:space="preserve">, quien los solucionará de forma gratuita. No obstante, lo anterior únicamente será de aplicación exclusivamente para aquellos errores que sean comunicados por EL CLIENTE a </w:t>
      </w:r>
      <w:r w:rsidR="00DF1DD1">
        <w:rPr>
          <w:rFonts w:asciiTheme="minorHAnsi" w:hAnsiTheme="minorHAnsi" w:cstheme="minorHAnsi"/>
          <w:color w:val="474747"/>
          <w:sz w:val="14"/>
          <w:szCs w:val="14"/>
        </w:rPr>
        <w:t>LA LEY</w:t>
      </w:r>
      <w:r w:rsidR="00DF1DD1" w:rsidRPr="003942B3">
        <w:rPr>
          <w:rFonts w:asciiTheme="minorHAnsi" w:hAnsiTheme="minorHAnsi" w:cstheme="minorHAnsi"/>
          <w:color w:val="474747"/>
          <w:sz w:val="14"/>
          <w:szCs w:val="14"/>
        </w:rPr>
        <w:t xml:space="preserve"> </w:t>
      </w:r>
      <w:r w:rsidRPr="003942B3">
        <w:rPr>
          <w:rFonts w:asciiTheme="minorHAnsi" w:hAnsiTheme="minorHAnsi" w:cstheme="minorHAnsi"/>
          <w:color w:val="474747"/>
          <w:sz w:val="14"/>
          <w:szCs w:val="14"/>
        </w:rPr>
        <w:t xml:space="preserve">desde que lo conozca, y siempre que se manifiesten objetivamente como errores de funcionamiento de los productos o servicios de </w:t>
      </w:r>
      <w:r w:rsidR="00DF1DD1">
        <w:rPr>
          <w:rFonts w:asciiTheme="minorHAnsi" w:hAnsiTheme="minorHAnsi" w:cstheme="minorHAnsi"/>
          <w:color w:val="474747"/>
          <w:sz w:val="14"/>
          <w:szCs w:val="14"/>
        </w:rPr>
        <w:t>LA LEY</w:t>
      </w:r>
      <w:r w:rsidRPr="003942B3">
        <w:rPr>
          <w:rFonts w:asciiTheme="minorHAnsi" w:hAnsiTheme="minorHAnsi" w:cstheme="minorHAnsi"/>
          <w:color w:val="474747"/>
          <w:sz w:val="14"/>
          <w:szCs w:val="14"/>
        </w:rPr>
        <w:t>, por ejemplo, como la obtención de un resultado diferente al que las normas prevén para el caso al que se pretenden aplicar.</w:t>
      </w:r>
    </w:p>
    <w:p w14:paraId="6E7BFE2A" w14:textId="4B18CE34" w:rsidR="007770C8" w:rsidRPr="003942B3" w:rsidRDefault="00D00D18" w:rsidP="00E624BC">
      <w:pPr>
        <w:pStyle w:val="Prrafodelista"/>
        <w:numPr>
          <w:ilvl w:val="0"/>
          <w:numId w:val="30"/>
        </w:numPr>
        <w:shd w:val="clear" w:color="auto" w:fill="FFFFFF"/>
        <w:spacing w:before="0" w:beforeAutospacing="0" w:after="0" w:afterAutospacing="0"/>
        <w:ind w:left="567"/>
        <w:jc w:val="both"/>
        <w:rPr>
          <w:rFonts w:asciiTheme="minorHAnsi" w:hAnsiTheme="minorHAnsi" w:cstheme="minorHAnsi"/>
          <w:color w:val="474747"/>
          <w:sz w:val="14"/>
          <w:szCs w:val="14"/>
        </w:rPr>
      </w:pPr>
      <w:r w:rsidRPr="003942B3">
        <w:rPr>
          <w:rFonts w:asciiTheme="minorHAnsi" w:hAnsiTheme="minorHAnsi" w:cstheme="minorHAnsi"/>
          <w:color w:val="474747"/>
          <w:sz w:val="14"/>
          <w:szCs w:val="14"/>
        </w:rPr>
        <w:t>Asimismo,</w:t>
      </w:r>
      <w:r w:rsidR="007770C8" w:rsidRPr="003942B3">
        <w:rPr>
          <w:rFonts w:asciiTheme="minorHAnsi" w:hAnsiTheme="minorHAnsi" w:cstheme="minorHAnsi"/>
          <w:color w:val="474747"/>
          <w:sz w:val="14"/>
          <w:szCs w:val="14"/>
        </w:rPr>
        <w:t xml:space="preserve"> es obligación del CLIENTE visitar periódicamente la página Web de </w:t>
      </w:r>
      <w:r w:rsidR="00DF1DD1">
        <w:rPr>
          <w:rFonts w:asciiTheme="minorHAnsi" w:hAnsiTheme="minorHAnsi" w:cstheme="minorHAnsi"/>
          <w:color w:val="474747"/>
          <w:sz w:val="14"/>
          <w:szCs w:val="14"/>
        </w:rPr>
        <w:t>LA LEY</w:t>
      </w:r>
      <w:r w:rsidR="00DF1DD1" w:rsidRPr="003942B3">
        <w:rPr>
          <w:rFonts w:asciiTheme="minorHAnsi" w:hAnsiTheme="minorHAnsi" w:cstheme="minorHAnsi"/>
          <w:color w:val="474747"/>
          <w:sz w:val="14"/>
          <w:szCs w:val="14"/>
        </w:rPr>
        <w:t xml:space="preserve"> </w:t>
      </w:r>
      <w:r w:rsidR="007770C8" w:rsidRPr="003942B3">
        <w:rPr>
          <w:rFonts w:asciiTheme="minorHAnsi" w:hAnsiTheme="minorHAnsi" w:cstheme="minorHAnsi"/>
          <w:color w:val="474747"/>
          <w:sz w:val="14"/>
          <w:szCs w:val="14"/>
        </w:rPr>
        <w:t xml:space="preserve">para comprobar la publicación por </w:t>
      </w:r>
      <w:r w:rsidR="00DF1DD1">
        <w:rPr>
          <w:rFonts w:asciiTheme="minorHAnsi" w:hAnsiTheme="minorHAnsi" w:cstheme="minorHAnsi"/>
          <w:color w:val="474747"/>
          <w:sz w:val="14"/>
          <w:szCs w:val="14"/>
        </w:rPr>
        <w:t>LA LEY</w:t>
      </w:r>
      <w:r w:rsidR="00DF1DD1" w:rsidRPr="003942B3">
        <w:rPr>
          <w:rFonts w:asciiTheme="minorHAnsi" w:hAnsiTheme="minorHAnsi" w:cstheme="minorHAnsi"/>
          <w:color w:val="474747"/>
          <w:sz w:val="14"/>
          <w:szCs w:val="14"/>
        </w:rPr>
        <w:t xml:space="preserve"> </w:t>
      </w:r>
      <w:r w:rsidR="007770C8" w:rsidRPr="003942B3">
        <w:rPr>
          <w:rFonts w:asciiTheme="minorHAnsi" w:hAnsiTheme="minorHAnsi" w:cstheme="minorHAnsi"/>
          <w:color w:val="474747"/>
          <w:sz w:val="14"/>
          <w:szCs w:val="14"/>
        </w:rPr>
        <w:t>de nuevas versiones de sus productos o servicios o correcciones destinadas a subsanar errores detectados y corregidos.</w:t>
      </w:r>
    </w:p>
    <w:p w14:paraId="0D94E428" w14:textId="77777777" w:rsidR="0062202A" w:rsidRDefault="0062202A" w:rsidP="00E624BC">
      <w:pPr>
        <w:shd w:val="clear" w:color="auto" w:fill="FFFFFF"/>
        <w:spacing w:after="0" w:line="240" w:lineRule="auto"/>
        <w:jc w:val="both"/>
        <w:rPr>
          <w:rFonts w:asciiTheme="minorHAnsi" w:hAnsiTheme="minorHAnsi" w:cstheme="minorHAnsi"/>
          <w:b/>
          <w:bCs/>
          <w:color w:val="474747"/>
          <w:sz w:val="14"/>
          <w:szCs w:val="14"/>
          <w:lang w:eastAsia="es-ES"/>
        </w:rPr>
      </w:pPr>
    </w:p>
    <w:p w14:paraId="25D287B9" w14:textId="7F08BF03" w:rsidR="007770C8" w:rsidRPr="003942B3" w:rsidRDefault="007770C8" w:rsidP="00E624BC">
      <w:pPr>
        <w:shd w:val="clear" w:color="auto" w:fill="FFFFFF"/>
        <w:spacing w:after="0" w:line="240" w:lineRule="auto"/>
        <w:jc w:val="both"/>
        <w:rPr>
          <w:rFonts w:asciiTheme="minorHAnsi" w:hAnsiTheme="minorHAnsi" w:cstheme="minorHAnsi"/>
          <w:color w:val="474747"/>
          <w:sz w:val="14"/>
          <w:szCs w:val="14"/>
          <w:lang w:eastAsia="es-ES"/>
        </w:rPr>
      </w:pPr>
      <w:r w:rsidRPr="003942B3">
        <w:rPr>
          <w:rFonts w:asciiTheme="minorHAnsi" w:hAnsiTheme="minorHAnsi" w:cstheme="minorHAnsi"/>
          <w:b/>
          <w:bCs/>
          <w:color w:val="474747"/>
          <w:sz w:val="14"/>
          <w:szCs w:val="14"/>
          <w:lang w:eastAsia="es-ES"/>
        </w:rPr>
        <w:t xml:space="preserve">11.- RESPONSABILIDAD DE </w:t>
      </w:r>
      <w:r w:rsidR="00DF1DD1" w:rsidRPr="00DF1DD1">
        <w:rPr>
          <w:rFonts w:asciiTheme="minorHAnsi" w:hAnsiTheme="minorHAnsi" w:cstheme="minorHAnsi"/>
          <w:b/>
          <w:bCs/>
          <w:color w:val="474747"/>
          <w:sz w:val="14"/>
          <w:szCs w:val="14"/>
          <w:lang w:eastAsia="es-ES"/>
        </w:rPr>
        <w:t>LA LEY</w:t>
      </w:r>
    </w:p>
    <w:p w14:paraId="18AD7E6E" w14:textId="3C56202B" w:rsidR="007770C8" w:rsidRPr="003942B3" w:rsidRDefault="007770C8" w:rsidP="00E624BC">
      <w:pPr>
        <w:numPr>
          <w:ilvl w:val="0"/>
          <w:numId w:val="23"/>
        </w:numPr>
        <w:shd w:val="clear" w:color="auto" w:fill="FFFFFF"/>
        <w:tabs>
          <w:tab w:val="clear" w:pos="360"/>
          <w:tab w:val="num" w:pos="142"/>
        </w:tabs>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 xml:space="preserve">Los productos y servicios de </w:t>
      </w:r>
      <w:r w:rsidR="00DF1DD1">
        <w:rPr>
          <w:rFonts w:asciiTheme="minorHAnsi" w:hAnsiTheme="minorHAnsi" w:cstheme="minorHAnsi"/>
          <w:color w:val="474747"/>
          <w:sz w:val="14"/>
          <w:szCs w:val="14"/>
        </w:rPr>
        <w:t>LA LEY</w:t>
      </w:r>
      <w:r w:rsidR="00DF1DD1" w:rsidRPr="003942B3">
        <w:rPr>
          <w:rFonts w:asciiTheme="minorHAnsi" w:hAnsiTheme="minorHAnsi" w:cstheme="minorHAnsi"/>
          <w:color w:val="474747"/>
          <w:sz w:val="14"/>
          <w:szCs w:val="14"/>
        </w:rPr>
        <w:t xml:space="preserve"> </w:t>
      </w:r>
      <w:r w:rsidRPr="003942B3">
        <w:rPr>
          <w:rFonts w:asciiTheme="minorHAnsi" w:hAnsiTheme="minorHAnsi" w:cstheme="minorHAnsi"/>
          <w:color w:val="474747"/>
          <w:sz w:val="14"/>
          <w:szCs w:val="14"/>
          <w:lang w:eastAsia="es-ES"/>
        </w:rPr>
        <w:t>son el resultado de un trabajo constante de análisis e investigación por parte de personal técnico y profesional altamente cualificado. Es una compañía que aplica el sistema de calidad ISO 9001, homologado con la normativa europea, dentro de los límites funcionales y tecnológicos actuales y somete todos sus productos a rigurosos controles de calidad antes de su puesta a disposición de los clientes,</w:t>
      </w:r>
      <w:r w:rsidRPr="003942B3">
        <w:rPr>
          <w:rFonts w:asciiTheme="minorHAnsi" w:hAnsiTheme="minorHAnsi" w:cstheme="minorHAnsi"/>
          <w:sz w:val="14"/>
          <w:szCs w:val="14"/>
        </w:rPr>
        <w:t xml:space="preserve"> </w:t>
      </w:r>
      <w:r w:rsidRPr="003942B3">
        <w:rPr>
          <w:rFonts w:asciiTheme="minorHAnsi" w:hAnsiTheme="minorHAnsi" w:cstheme="minorHAnsi"/>
          <w:color w:val="474747"/>
          <w:sz w:val="14"/>
          <w:szCs w:val="14"/>
          <w:lang w:eastAsia="es-ES"/>
        </w:rPr>
        <w:t>todo ello según el estado actual de la ciencia y la tecnología.</w:t>
      </w:r>
    </w:p>
    <w:p w14:paraId="52D7FA9B" w14:textId="4EEAA633" w:rsidR="007770C8" w:rsidRPr="003942B3" w:rsidRDefault="007770C8" w:rsidP="00E624BC">
      <w:pPr>
        <w:numPr>
          <w:ilvl w:val="0"/>
          <w:numId w:val="23"/>
        </w:numPr>
        <w:shd w:val="clear" w:color="auto" w:fill="FFFFFF"/>
        <w:tabs>
          <w:tab w:val="clear" w:pos="360"/>
          <w:tab w:val="num" w:pos="142"/>
        </w:tabs>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 xml:space="preserve">No </w:t>
      </w:r>
      <w:r w:rsidR="00DF1DD1" w:rsidRPr="003942B3">
        <w:rPr>
          <w:rFonts w:asciiTheme="minorHAnsi" w:hAnsiTheme="minorHAnsi" w:cstheme="minorHAnsi"/>
          <w:color w:val="474747"/>
          <w:sz w:val="14"/>
          <w:szCs w:val="14"/>
          <w:lang w:eastAsia="es-ES"/>
        </w:rPr>
        <w:t>obstante,</w:t>
      </w:r>
      <w:r w:rsidRPr="003942B3">
        <w:rPr>
          <w:rFonts w:asciiTheme="minorHAnsi" w:hAnsiTheme="minorHAnsi" w:cstheme="minorHAnsi"/>
          <w:color w:val="474747"/>
          <w:sz w:val="14"/>
          <w:szCs w:val="14"/>
          <w:lang w:eastAsia="es-ES"/>
        </w:rPr>
        <w:t xml:space="preserve"> y pese aplicar un sistema de calidad a nuestros productos y servicios, es posible </w:t>
      </w:r>
      <w:r w:rsidR="0062202A" w:rsidRPr="003942B3">
        <w:rPr>
          <w:rFonts w:asciiTheme="minorHAnsi" w:hAnsiTheme="minorHAnsi" w:cstheme="minorHAnsi"/>
          <w:color w:val="474747"/>
          <w:sz w:val="14"/>
          <w:szCs w:val="14"/>
          <w:lang w:eastAsia="es-ES"/>
        </w:rPr>
        <w:t>que,</w:t>
      </w:r>
      <w:r w:rsidRPr="003942B3">
        <w:rPr>
          <w:rFonts w:asciiTheme="minorHAnsi" w:hAnsiTheme="minorHAnsi" w:cstheme="minorHAnsi"/>
          <w:color w:val="474747"/>
          <w:sz w:val="14"/>
          <w:szCs w:val="14"/>
          <w:lang w:eastAsia="es-ES"/>
        </w:rPr>
        <w:t xml:space="preserve"> debido a circunstancias aleatorias y ajenas a la voluntad de </w:t>
      </w:r>
      <w:r w:rsidR="00DF1DD1">
        <w:rPr>
          <w:rFonts w:asciiTheme="minorHAnsi" w:hAnsiTheme="minorHAnsi" w:cstheme="minorHAnsi"/>
          <w:color w:val="474747"/>
          <w:sz w:val="14"/>
          <w:szCs w:val="14"/>
        </w:rPr>
        <w:t>LA LEY</w:t>
      </w:r>
      <w:r w:rsidRPr="003942B3">
        <w:rPr>
          <w:rFonts w:asciiTheme="minorHAnsi" w:hAnsiTheme="minorHAnsi" w:cstheme="minorHAnsi"/>
          <w:color w:val="474747"/>
          <w:sz w:val="14"/>
          <w:szCs w:val="14"/>
          <w:lang w:eastAsia="es-ES"/>
        </w:rPr>
        <w:t xml:space="preserve">, se produzcan alteraciones, deficiencias en el uso del producto o servicio. En este sentido, </w:t>
      </w:r>
      <w:r w:rsidR="00DF1DD1">
        <w:rPr>
          <w:rFonts w:asciiTheme="minorHAnsi" w:hAnsiTheme="minorHAnsi" w:cstheme="minorHAnsi"/>
          <w:color w:val="474747"/>
          <w:sz w:val="14"/>
          <w:szCs w:val="14"/>
        </w:rPr>
        <w:t>LA LEY</w:t>
      </w:r>
      <w:r w:rsidR="00DF1DD1" w:rsidRPr="003942B3">
        <w:rPr>
          <w:rFonts w:asciiTheme="minorHAnsi" w:hAnsiTheme="minorHAnsi" w:cstheme="minorHAnsi"/>
          <w:color w:val="474747"/>
          <w:sz w:val="14"/>
          <w:szCs w:val="14"/>
        </w:rPr>
        <w:t xml:space="preserve"> </w:t>
      </w:r>
      <w:r w:rsidRPr="003942B3">
        <w:rPr>
          <w:rFonts w:asciiTheme="minorHAnsi" w:hAnsiTheme="minorHAnsi" w:cstheme="minorHAnsi"/>
          <w:color w:val="474747"/>
          <w:sz w:val="14"/>
          <w:szCs w:val="14"/>
          <w:lang w:eastAsia="es-ES"/>
        </w:rPr>
        <w:t>no se considerará responsable cuando se den las siguientes circunstancias ajenas y cuyos factores quedan fuera de su control: </w:t>
      </w:r>
    </w:p>
    <w:p w14:paraId="42B5F270" w14:textId="77777777" w:rsidR="007770C8" w:rsidRPr="003942B3" w:rsidRDefault="007770C8" w:rsidP="00E624BC">
      <w:pPr>
        <w:shd w:val="clear" w:color="auto" w:fill="FFFFFF"/>
        <w:tabs>
          <w:tab w:val="num" w:pos="142"/>
        </w:tabs>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a) Cuando el usuario mantenga deficiencias técnicas o de otro tipo en sus dispositivos, sistemas, aplicaciones de conexión, o en su navegador.</w:t>
      </w:r>
    </w:p>
    <w:p w14:paraId="59227C44" w14:textId="7CED93ED" w:rsidR="007770C8" w:rsidRPr="003942B3" w:rsidRDefault="007770C8" w:rsidP="00E624BC">
      <w:pPr>
        <w:shd w:val="clear" w:color="auto" w:fill="FFFFFF"/>
        <w:tabs>
          <w:tab w:val="num" w:pos="142"/>
        </w:tabs>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 xml:space="preserve">b) Cuando existan incompatibilidades o deficiencias en los equipos y dispositivos del usuario y los programas o sistemas de los productos y servicios que proporciona </w:t>
      </w:r>
      <w:r w:rsidR="00DF1DD1">
        <w:rPr>
          <w:rFonts w:asciiTheme="minorHAnsi" w:hAnsiTheme="minorHAnsi" w:cstheme="minorHAnsi"/>
          <w:color w:val="474747"/>
          <w:sz w:val="14"/>
          <w:szCs w:val="14"/>
        </w:rPr>
        <w:t>LA LEY</w:t>
      </w:r>
      <w:r w:rsidRPr="003942B3">
        <w:rPr>
          <w:rFonts w:asciiTheme="minorHAnsi" w:hAnsiTheme="minorHAnsi" w:cstheme="minorHAnsi"/>
          <w:color w:val="474747"/>
          <w:sz w:val="14"/>
          <w:szCs w:val="14"/>
          <w:lang w:eastAsia="es-ES"/>
        </w:rPr>
        <w:t>.</w:t>
      </w:r>
    </w:p>
    <w:p w14:paraId="1B0624C8" w14:textId="77777777" w:rsidR="007770C8" w:rsidRPr="003942B3" w:rsidRDefault="007770C8" w:rsidP="00E624BC">
      <w:pPr>
        <w:shd w:val="clear" w:color="auto" w:fill="FFFFFF"/>
        <w:tabs>
          <w:tab w:val="num" w:pos="142"/>
        </w:tabs>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 xml:space="preserve">c) Cuando se produzcan interrupciones, ataques de virus informáticos, desconexiones </w:t>
      </w:r>
      <w:proofErr w:type="gramStart"/>
      <w:r w:rsidRPr="003942B3">
        <w:rPr>
          <w:rFonts w:asciiTheme="minorHAnsi" w:hAnsiTheme="minorHAnsi" w:cstheme="minorHAnsi"/>
          <w:color w:val="474747"/>
          <w:sz w:val="14"/>
          <w:szCs w:val="14"/>
          <w:lang w:eastAsia="es-ES"/>
        </w:rPr>
        <w:t>o  averías</w:t>
      </w:r>
      <w:proofErr w:type="gramEnd"/>
      <w:r w:rsidRPr="003942B3">
        <w:rPr>
          <w:rFonts w:asciiTheme="minorHAnsi" w:hAnsiTheme="minorHAnsi" w:cstheme="minorHAnsi"/>
          <w:color w:val="474747"/>
          <w:sz w:val="14"/>
          <w:szCs w:val="14"/>
          <w:lang w:eastAsia="es-ES"/>
        </w:rPr>
        <w:t xml:space="preserve"> debido a deficiencias de proveedores del servicio de internet o por intromisiones o actuaciones ilícitas de un tercero.</w:t>
      </w:r>
    </w:p>
    <w:p w14:paraId="55BDCB98" w14:textId="77777777" w:rsidR="007770C8" w:rsidRPr="003942B3" w:rsidRDefault="007770C8" w:rsidP="00E624BC">
      <w:pPr>
        <w:shd w:val="clear" w:color="auto" w:fill="FFFFFF"/>
        <w:tabs>
          <w:tab w:val="num" w:pos="142"/>
        </w:tabs>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d) Cuando se produzca una desconexión o interrupción del producto o servicio debido al cumplimiento de resoluciones administrativas o judiciales.</w:t>
      </w:r>
    </w:p>
    <w:p w14:paraId="6D38763C" w14:textId="67AA28D9" w:rsidR="007770C8" w:rsidRPr="003942B3" w:rsidRDefault="007770C8" w:rsidP="00E624BC">
      <w:pPr>
        <w:shd w:val="clear" w:color="auto" w:fill="FFFFFF"/>
        <w:tabs>
          <w:tab w:val="num" w:pos="142"/>
        </w:tabs>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 xml:space="preserve">e) Cuando se den circunstancias o casos fortuitos, o situaciones de fuerza mayor que queden fuera del control de </w:t>
      </w:r>
      <w:r w:rsidR="00DF1DD1">
        <w:rPr>
          <w:rFonts w:asciiTheme="minorHAnsi" w:hAnsiTheme="minorHAnsi" w:cstheme="minorHAnsi"/>
          <w:color w:val="474747"/>
          <w:sz w:val="14"/>
          <w:szCs w:val="14"/>
        </w:rPr>
        <w:t>LA LEY</w:t>
      </w:r>
      <w:r w:rsidRPr="003942B3">
        <w:rPr>
          <w:rFonts w:asciiTheme="minorHAnsi" w:hAnsiTheme="minorHAnsi" w:cstheme="minorHAnsi"/>
          <w:color w:val="474747"/>
          <w:sz w:val="14"/>
          <w:szCs w:val="14"/>
          <w:lang w:eastAsia="es-ES"/>
        </w:rPr>
        <w:t>.</w:t>
      </w:r>
    </w:p>
    <w:p w14:paraId="2A1CCAD8" w14:textId="65D09BF0" w:rsidR="007770C8" w:rsidRPr="003942B3" w:rsidRDefault="007770C8" w:rsidP="00E624BC">
      <w:pPr>
        <w:numPr>
          <w:ilvl w:val="0"/>
          <w:numId w:val="23"/>
        </w:numPr>
        <w:shd w:val="clear" w:color="auto" w:fill="FFFFFF"/>
        <w:tabs>
          <w:tab w:val="clear" w:pos="360"/>
          <w:tab w:val="num" w:pos="142"/>
        </w:tabs>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 xml:space="preserve">En cualquier caso, </w:t>
      </w:r>
      <w:r w:rsidR="00DF1DD1">
        <w:rPr>
          <w:rFonts w:asciiTheme="minorHAnsi" w:hAnsiTheme="minorHAnsi" w:cstheme="minorHAnsi"/>
          <w:color w:val="474747"/>
          <w:sz w:val="14"/>
          <w:szCs w:val="14"/>
        </w:rPr>
        <w:t>LA LEY</w:t>
      </w:r>
      <w:r w:rsidR="00DF1DD1" w:rsidRPr="003942B3">
        <w:rPr>
          <w:rFonts w:asciiTheme="minorHAnsi" w:hAnsiTheme="minorHAnsi" w:cstheme="minorHAnsi"/>
          <w:color w:val="474747"/>
          <w:sz w:val="14"/>
          <w:szCs w:val="14"/>
        </w:rPr>
        <w:t xml:space="preserve"> </w:t>
      </w:r>
      <w:r w:rsidRPr="003942B3">
        <w:rPr>
          <w:rFonts w:asciiTheme="minorHAnsi" w:hAnsiTheme="minorHAnsi" w:cstheme="minorHAnsi"/>
          <w:color w:val="474747"/>
          <w:sz w:val="14"/>
          <w:szCs w:val="14"/>
          <w:lang w:eastAsia="es-ES"/>
        </w:rPr>
        <w:t xml:space="preserve">no será responsable cuando se produzcan pérdidas al CLIENTE, que no fueran atribuibles a incumplimiento alguno por parte de </w:t>
      </w:r>
      <w:r w:rsidR="00DF1DD1">
        <w:rPr>
          <w:rFonts w:asciiTheme="minorHAnsi" w:hAnsiTheme="minorHAnsi" w:cstheme="minorHAnsi"/>
          <w:color w:val="474747"/>
          <w:sz w:val="14"/>
          <w:szCs w:val="14"/>
        </w:rPr>
        <w:t>LA LEY</w:t>
      </w:r>
      <w:r w:rsidRPr="003942B3">
        <w:rPr>
          <w:rFonts w:asciiTheme="minorHAnsi" w:hAnsiTheme="minorHAnsi" w:cstheme="minorHAnsi"/>
          <w:color w:val="474747"/>
          <w:sz w:val="14"/>
          <w:szCs w:val="14"/>
          <w:lang w:eastAsia="es-ES"/>
        </w:rPr>
        <w:t xml:space="preserve">, incluyendo las pérdidas indirectas como el lucro cesante, de ingresos o de cualquier otro tipo empresarial. Tampoco será responsable </w:t>
      </w:r>
      <w:r w:rsidR="00DF1DD1">
        <w:rPr>
          <w:rFonts w:asciiTheme="minorHAnsi" w:hAnsiTheme="minorHAnsi" w:cstheme="minorHAnsi"/>
          <w:color w:val="474747"/>
          <w:sz w:val="14"/>
          <w:szCs w:val="14"/>
        </w:rPr>
        <w:t>LA LEY</w:t>
      </w:r>
      <w:r w:rsidR="00DF1DD1" w:rsidRPr="003942B3">
        <w:rPr>
          <w:rFonts w:asciiTheme="minorHAnsi" w:hAnsiTheme="minorHAnsi" w:cstheme="minorHAnsi"/>
          <w:color w:val="474747"/>
          <w:sz w:val="14"/>
          <w:szCs w:val="14"/>
        </w:rPr>
        <w:t xml:space="preserve"> </w:t>
      </w:r>
      <w:r w:rsidRPr="003942B3">
        <w:rPr>
          <w:rFonts w:asciiTheme="minorHAnsi" w:hAnsiTheme="minorHAnsi" w:cstheme="minorHAnsi"/>
          <w:color w:val="474747"/>
          <w:sz w:val="14"/>
          <w:szCs w:val="14"/>
          <w:lang w:eastAsia="es-ES"/>
        </w:rPr>
        <w:t>cuando las razones alegadas por EL CLIENTE no fueran razonablemente previsibles con ocasión del inicio de la relación.</w:t>
      </w:r>
    </w:p>
    <w:p w14:paraId="2D9E7B70" w14:textId="30C6FDE0" w:rsidR="007770C8" w:rsidRPr="003942B3" w:rsidRDefault="00DF1DD1" w:rsidP="00E624BC">
      <w:pPr>
        <w:numPr>
          <w:ilvl w:val="0"/>
          <w:numId w:val="23"/>
        </w:numPr>
        <w:shd w:val="clear" w:color="auto" w:fill="FFFFFF"/>
        <w:tabs>
          <w:tab w:val="clear" w:pos="360"/>
          <w:tab w:val="num" w:pos="142"/>
        </w:tabs>
        <w:spacing w:after="0" w:line="240" w:lineRule="auto"/>
        <w:ind w:left="567"/>
        <w:jc w:val="both"/>
        <w:rPr>
          <w:rFonts w:asciiTheme="minorHAnsi" w:hAnsiTheme="minorHAnsi" w:cstheme="minorHAnsi"/>
          <w:color w:val="474747"/>
          <w:sz w:val="14"/>
          <w:szCs w:val="14"/>
          <w:lang w:eastAsia="es-ES"/>
        </w:rPr>
      </w:pPr>
      <w:r>
        <w:rPr>
          <w:rFonts w:asciiTheme="minorHAnsi" w:hAnsiTheme="minorHAnsi" w:cstheme="minorHAnsi"/>
          <w:color w:val="474747"/>
          <w:sz w:val="14"/>
          <w:szCs w:val="14"/>
        </w:rPr>
        <w:t>LA LEY</w:t>
      </w:r>
      <w:r w:rsidRPr="003942B3">
        <w:rPr>
          <w:rFonts w:asciiTheme="minorHAnsi" w:hAnsiTheme="minorHAnsi" w:cstheme="minorHAnsi"/>
          <w:color w:val="474747"/>
          <w:sz w:val="14"/>
          <w:szCs w:val="14"/>
        </w:rPr>
        <w:t xml:space="preserve"> </w:t>
      </w:r>
      <w:r w:rsidR="007770C8" w:rsidRPr="003942B3">
        <w:rPr>
          <w:rFonts w:asciiTheme="minorHAnsi" w:hAnsiTheme="minorHAnsi" w:cstheme="minorHAnsi"/>
          <w:color w:val="474747"/>
          <w:sz w:val="14"/>
          <w:szCs w:val="14"/>
          <w:lang w:eastAsia="es-ES"/>
        </w:rPr>
        <w:t xml:space="preserve">realizará sus mejores esfuerzos para asegurar la disponibilidad, de los contenidos, productos y servicios, así como la ausencia de errores en cualquier transmisión de información que pudiera tener lugar. No </w:t>
      </w:r>
      <w:proofErr w:type="gramStart"/>
      <w:r w:rsidR="007770C8" w:rsidRPr="003942B3">
        <w:rPr>
          <w:rFonts w:asciiTheme="minorHAnsi" w:hAnsiTheme="minorHAnsi" w:cstheme="minorHAnsi"/>
          <w:color w:val="474747"/>
          <w:sz w:val="14"/>
          <w:szCs w:val="14"/>
          <w:lang w:eastAsia="es-ES"/>
        </w:rPr>
        <w:t>obstante</w:t>
      </w:r>
      <w:proofErr w:type="gramEnd"/>
      <w:r w:rsidR="007770C8" w:rsidRPr="003942B3">
        <w:rPr>
          <w:rFonts w:asciiTheme="minorHAnsi" w:hAnsiTheme="minorHAnsi" w:cstheme="minorHAnsi"/>
          <w:color w:val="474747"/>
          <w:sz w:val="14"/>
          <w:szCs w:val="14"/>
          <w:lang w:eastAsia="es-ES"/>
        </w:rPr>
        <w:t xml:space="preserve"> debido a la naturaleza misma y accesibilidad de determinados productos y servicios a través de internet, no es posible garantizar tales extremos.</w:t>
      </w:r>
    </w:p>
    <w:p w14:paraId="33F24FA8" w14:textId="252EA159" w:rsidR="007770C8" w:rsidRPr="003942B3" w:rsidRDefault="007770C8" w:rsidP="00E624BC">
      <w:pPr>
        <w:numPr>
          <w:ilvl w:val="0"/>
          <w:numId w:val="23"/>
        </w:numPr>
        <w:shd w:val="clear" w:color="auto" w:fill="FFFFFF"/>
        <w:tabs>
          <w:tab w:val="clear" w:pos="360"/>
          <w:tab w:val="num" w:pos="142"/>
        </w:tabs>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 xml:space="preserve">Asimismo, el acceso a determinados productos y servicios de </w:t>
      </w:r>
      <w:r w:rsidR="00DF1DD1">
        <w:rPr>
          <w:rFonts w:asciiTheme="minorHAnsi" w:hAnsiTheme="minorHAnsi" w:cstheme="minorHAnsi"/>
          <w:color w:val="474747"/>
          <w:sz w:val="14"/>
          <w:szCs w:val="14"/>
        </w:rPr>
        <w:t>LA LEY</w:t>
      </w:r>
      <w:r w:rsidR="00DF1DD1" w:rsidRPr="003942B3">
        <w:rPr>
          <w:rFonts w:asciiTheme="minorHAnsi" w:hAnsiTheme="minorHAnsi" w:cstheme="minorHAnsi"/>
          <w:color w:val="474747"/>
          <w:sz w:val="14"/>
          <w:szCs w:val="14"/>
        </w:rPr>
        <w:t xml:space="preserve"> </w:t>
      </w:r>
      <w:r w:rsidRPr="003942B3">
        <w:rPr>
          <w:rFonts w:asciiTheme="minorHAnsi" w:hAnsiTheme="minorHAnsi" w:cstheme="minorHAnsi"/>
          <w:color w:val="474747"/>
          <w:sz w:val="14"/>
          <w:szCs w:val="14"/>
          <w:lang w:eastAsia="es-ES"/>
        </w:rPr>
        <w:t xml:space="preserve">puede ocasionalmente verse suspendido o por la necesidad de realizar trabajos de reparación, mantenimiento, de introducción, o actualización de contenidos, así como de otros productos y servicios o nuevas funcionalidades de </w:t>
      </w:r>
      <w:proofErr w:type="gramStart"/>
      <w:r w:rsidRPr="003942B3">
        <w:rPr>
          <w:rFonts w:asciiTheme="minorHAnsi" w:hAnsiTheme="minorHAnsi" w:cstheme="minorHAnsi"/>
          <w:color w:val="474747"/>
          <w:sz w:val="14"/>
          <w:szCs w:val="14"/>
          <w:lang w:eastAsia="es-ES"/>
        </w:rPr>
        <w:t>los mismos</w:t>
      </w:r>
      <w:proofErr w:type="gramEnd"/>
      <w:r w:rsidRPr="003942B3">
        <w:rPr>
          <w:rFonts w:asciiTheme="minorHAnsi" w:hAnsiTheme="minorHAnsi" w:cstheme="minorHAnsi"/>
          <w:color w:val="474747"/>
          <w:sz w:val="14"/>
          <w:szCs w:val="14"/>
          <w:lang w:eastAsia="es-ES"/>
        </w:rPr>
        <w:t xml:space="preserve">. </w:t>
      </w:r>
      <w:r w:rsidR="00DF1DD1">
        <w:rPr>
          <w:rFonts w:asciiTheme="minorHAnsi" w:hAnsiTheme="minorHAnsi" w:cstheme="minorHAnsi"/>
          <w:color w:val="474747"/>
          <w:sz w:val="14"/>
          <w:szCs w:val="14"/>
        </w:rPr>
        <w:t>LA LEY</w:t>
      </w:r>
      <w:r w:rsidR="00DF1DD1" w:rsidRPr="003942B3">
        <w:rPr>
          <w:rFonts w:asciiTheme="minorHAnsi" w:hAnsiTheme="minorHAnsi" w:cstheme="minorHAnsi"/>
          <w:color w:val="474747"/>
          <w:sz w:val="14"/>
          <w:szCs w:val="14"/>
        </w:rPr>
        <w:t xml:space="preserve"> </w:t>
      </w:r>
      <w:r w:rsidRPr="003942B3">
        <w:rPr>
          <w:rFonts w:asciiTheme="minorHAnsi" w:hAnsiTheme="minorHAnsi" w:cstheme="minorHAnsi"/>
          <w:color w:val="474747"/>
          <w:sz w:val="14"/>
          <w:szCs w:val="14"/>
          <w:lang w:eastAsia="es-ES"/>
        </w:rPr>
        <w:t xml:space="preserve">procurará limitar la frecuencia, así como la duración de dichas tareas, para en la medida de lo posible causar el menor perjuicio al CLIENTE, intentando en todo momento mantenerles informados de los mismos, sin que por ello se derive ningún tipo de responsabilidad para </w:t>
      </w:r>
      <w:r w:rsidR="00DF1DD1">
        <w:rPr>
          <w:rFonts w:asciiTheme="minorHAnsi" w:hAnsiTheme="minorHAnsi" w:cstheme="minorHAnsi"/>
          <w:color w:val="474747"/>
          <w:sz w:val="14"/>
          <w:szCs w:val="14"/>
        </w:rPr>
        <w:t>LA LEY</w:t>
      </w:r>
      <w:r w:rsidRPr="003942B3">
        <w:rPr>
          <w:rFonts w:asciiTheme="minorHAnsi" w:hAnsiTheme="minorHAnsi" w:cstheme="minorHAnsi"/>
          <w:color w:val="474747"/>
          <w:sz w:val="14"/>
          <w:szCs w:val="14"/>
          <w:lang w:eastAsia="es-ES"/>
        </w:rPr>
        <w:t>.</w:t>
      </w:r>
    </w:p>
    <w:p w14:paraId="71E69CF2" w14:textId="5F0A277C" w:rsidR="007770C8" w:rsidRPr="003942B3" w:rsidRDefault="007770C8" w:rsidP="00E624BC">
      <w:pPr>
        <w:numPr>
          <w:ilvl w:val="0"/>
          <w:numId w:val="23"/>
        </w:numPr>
        <w:shd w:val="clear" w:color="auto" w:fill="FFFFFF"/>
        <w:tabs>
          <w:tab w:val="clear" w:pos="360"/>
          <w:tab w:val="num" w:pos="142"/>
        </w:tabs>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 xml:space="preserve">En el supuesto de que el uso de un producto o servicio (o partes del mismo) fuera causa de pleito o acción legal por presunta violación de los derechos de terceras partes y dicho uso pudiese producir tal violación, </w:t>
      </w:r>
      <w:r w:rsidR="00DF1DD1">
        <w:rPr>
          <w:rFonts w:asciiTheme="minorHAnsi" w:hAnsiTheme="minorHAnsi" w:cstheme="minorHAnsi"/>
          <w:color w:val="474747"/>
          <w:sz w:val="14"/>
          <w:szCs w:val="14"/>
        </w:rPr>
        <w:t>LA LEY</w:t>
      </w:r>
      <w:r w:rsidR="00DF1DD1" w:rsidRPr="003942B3">
        <w:rPr>
          <w:rFonts w:asciiTheme="minorHAnsi" w:hAnsiTheme="minorHAnsi" w:cstheme="minorHAnsi"/>
          <w:color w:val="474747"/>
          <w:sz w:val="14"/>
          <w:szCs w:val="14"/>
        </w:rPr>
        <w:t xml:space="preserve"> </w:t>
      </w:r>
      <w:r w:rsidRPr="003942B3">
        <w:rPr>
          <w:rFonts w:asciiTheme="minorHAnsi" w:hAnsiTheme="minorHAnsi" w:cstheme="minorHAnsi"/>
          <w:color w:val="474747"/>
          <w:sz w:val="14"/>
          <w:szCs w:val="14"/>
          <w:lang w:eastAsia="es-ES"/>
        </w:rPr>
        <w:t>podrá realizar las modificaciones o cambios necesarios para que EL CLIENTE pueda seguir con dicho producto o servicio (o partes del mismo), sustituirlo por otro de contenidos y/o funcionalidad y eficacia equivalentes que no infrinjan los derechos de esas terceras partes, también podrá valorar abonar una parte razonable de los derechos pagados con el fin de compensar al CLIENTE la terminación del uso del producto o servicio (o parte del mismo).</w:t>
      </w:r>
    </w:p>
    <w:p w14:paraId="371FE39B" w14:textId="221C5248" w:rsidR="007770C8" w:rsidRPr="003942B3" w:rsidRDefault="007770C8" w:rsidP="00E624BC">
      <w:pPr>
        <w:numPr>
          <w:ilvl w:val="0"/>
          <w:numId w:val="23"/>
        </w:numPr>
        <w:shd w:val="clear" w:color="auto" w:fill="FFFFFF"/>
        <w:tabs>
          <w:tab w:val="clear" w:pos="360"/>
          <w:tab w:val="num" w:pos="142"/>
        </w:tabs>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 xml:space="preserve">En ocasiones los textos o contenidos incluidos en productos o servicios de </w:t>
      </w:r>
      <w:r w:rsidR="00DF1DD1">
        <w:rPr>
          <w:rFonts w:asciiTheme="minorHAnsi" w:hAnsiTheme="minorHAnsi" w:cstheme="minorHAnsi"/>
          <w:color w:val="474747"/>
          <w:sz w:val="14"/>
          <w:szCs w:val="14"/>
        </w:rPr>
        <w:t>LA LEY</w:t>
      </w:r>
      <w:r w:rsidR="00DF1DD1" w:rsidRPr="003942B3">
        <w:rPr>
          <w:rFonts w:asciiTheme="minorHAnsi" w:hAnsiTheme="minorHAnsi" w:cstheme="minorHAnsi"/>
          <w:color w:val="474747"/>
          <w:sz w:val="14"/>
          <w:szCs w:val="14"/>
        </w:rPr>
        <w:t xml:space="preserve"> </w:t>
      </w:r>
      <w:r w:rsidRPr="003942B3">
        <w:rPr>
          <w:rFonts w:asciiTheme="minorHAnsi" w:hAnsiTheme="minorHAnsi" w:cstheme="minorHAnsi"/>
          <w:color w:val="474747"/>
          <w:sz w:val="14"/>
          <w:szCs w:val="14"/>
          <w:lang w:eastAsia="es-ES"/>
        </w:rPr>
        <w:t xml:space="preserve">son obtenidos de Diarios y Boletines Oficiales, por lo que </w:t>
      </w:r>
      <w:r w:rsidR="00DF1DD1">
        <w:rPr>
          <w:rFonts w:asciiTheme="minorHAnsi" w:hAnsiTheme="minorHAnsi" w:cstheme="minorHAnsi"/>
          <w:color w:val="474747"/>
          <w:sz w:val="14"/>
          <w:szCs w:val="14"/>
        </w:rPr>
        <w:t>LA LEY</w:t>
      </w:r>
      <w:r w:rsidR="00DF1DD1" w:rsidRPr="003942B3">
        <w:rPr>
          <w:rFonts w:asciiTheme="minorHAnsi" w:hAnsiTheme="minorHAnsi" w:cstheme="minorHAnsi"/>
          <w:color w:val="474747"/>
          <w:sz w:val="14"/>
          <w:szCs w:val="14"/>
        </w:rPr>
        <w:t xml:space="preserve"> </w:t>
      </w:r>
      <w:r w:rsidRPr="003942B3">
        <w:rPr>
          <w:rFonts w:asciiTheme="minorHAnsi" w:hAnsiTheme="minorHAnsi" w:cstheme="minorHAnsi"/>
          <w:color w:val="474747"/>
          <w:sz w:val="14"/>
          <w:szCs w:val="14"/>
          <w:lang w:eastAsia="es-ES"/>
        </w:rPr>
        <w:t xml:space="preserve">declina cualquier tipo de responsabilidad por errores materiales, aritméticos o de otro tipo que puedan aparecer los mismos. </w:t>
      </w:r>
      <w:r w:rsidR="0062202A" w:rsidRPr="003942B3">
        <w:rPr>
          <w:rFonts w:asciiTheme="minorHAnsi" w:hAnsiTheme="minorHAnsi" w:cstheme="minorHAnsi"/>
          <w:color w:val="474747"/>
          <w:sz w:val="14"/>
          <w:szCs w:val="14"/>
          <w:lang w:eastAsia="es-ES"/>
        </w:rPr>
        <w:t>Además,</w:t>
      </w:r>
      <w:r w:rsidRPr="003942B3">
        <w:rPr>
          <w:rFonts w:asciiTheme="minorHAnsi" w:hAnsiTheme="minorHAnsi" w:cstheme="minorHAnsi"/>
          <w:color w:val="474747"/>
          <w:sz w:val="14"/>
          <w:szCs w:val="14"/>
          <w:lang w:eastAsia="es-ES"/>
        </w:rPr>
        <w:t xml:space="preserve"> </w:t>
      </w:r>
      <w:r w:rsidR="00DF1DD1">
        <w:rPr>
          <w:rFonts w:asciiTheme="minorHAnsi" w:hAnsiTheme="minorHAnsi" w:cstheme="minorHAnsi"/>
          <w:color w:val="474747"/>
          <w:sz w:val="14"/>
          <w:szCs w:val="14"/>
        </w:rPr>
        <w:t>LA LEY</w:t>
      </w:r>
      <w:r w:rsidR="00DF1DD1" w:rsidRPr="003942B3">
        <w:rPr>
          <w:rFonts w:asciiTheme="minorHAnsi" w:hAnsiTheme="minorHAnsi" w:cstheme="minorHAnsi"/>
          <w:color w:val="474747"/>
          <w:sz w:val="14"/>
          <w:szCs w:val="14"/>
        </w:rPr>
        <w:t xml:space="preserve"> </w:t>
      </w:r>
      <w:r w:rsidRPr="003942B3">
        <w:rPr>
          <w:rFonts w:asciiTheme="minorHAnsi" w:hAnsiTheme="minorHAnsi" w:cstheme="minorHAnsi"/>
          <w:color w:val="474747"/>
          <w:sz w:val="14"/>
          <w:szCs w:val="14"/>
          <w:lang w:eastAsia="es-ES"/>
        </w:rPr>
        <w:t>y los autores de contenidos no aceptan responsabilidad por las posibles consecuencias ocasionadas a las personas físicas o jurídicas que actúen o dejen de actuar como resultado de alguna información vertida en dichos contenidos.</w:t>
      </w:r>
    </w:p>
    <w:p w14:paraId="5D6B762B" w14:textId="1699B0C3" w:rsidR="007770C8" w:rsidRPr="003942B3" w:rsidRDefault="007770C8" w:rsidP="00E624BC">
      <w:pPr>
        <w:numPr>
          <w:ilvl w:val="0"/>
          <w:numId w:val="23"/>
        </w:numPr>
        <w:shd w:val="clear" w:color="auto" w:fill="FFFFFF"/>
        <w:tabs>
          <w:tab w:val="clear" w:pos="360"/>
          <w:tab w:val="num" w:pos="142"/>
        </w:tabs>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 xml:space="preserve">El texto de las resoluciones judiciales establecido en contenidos, publicaciones y productos de </w:t>
      </w:r>
      <w:r w:rsidR="00DF1DD1">
        <w:rPr>
          <w:rFonts w:asciiTheme="minorHAnsi" w:hAnsiTheme="minorHAnsi" w:cstheme="minorHAnsi"/>
          <w:color w:val="474747"/>
          <w:sz w:val="14"/>
          <w:szCs w:val="14"/>
        </w:rPr>
        <w:t>LA LEY</w:t>
      </w:r>
      <w:r w:rsidR="00DF1DD1" w:rsidRPr="003942B3">
        <w:rPr>
          <w:rFonts w:asciiTheme="minorHAnsi" w:hAnsiTheme="minorHAnsi" w:cstheme="minorHAnsi"/>
          <w:color w:val="474747"/>
          <w:sz w:val="14"/>
          <w:szCs w:val="14"/>
        </w:rPr>
        <w:t xml:space="preserve"> </w:t>
      </w:r>
      <w:r w:rsidRPr="003942B3">
        <w:rPr>
          <w:rFonts w:asciiTheme="minorHAnsi" w:hAnsiTheme="minorHAnsi" w:cstheme="minorHAnsi"/>
          <w:color w:val="474747"/>
          <w:sz w:val="14"/>
          <w:szCs w:val="14"/>
          <w:lang w:eastAsia="es-ES"/>
        </w:rPr>
        <w:t>es suministrado por el Centro de Documentación Judicial del Consejo General del Poder Judicial (CENDOJ).</w:t>
      </w:r>
      <w:r w:rsidR="00DF1DD1">
        <w:rPr>
          <w:rFonts w:asciiTheme="minorHAnsi" w:hAnsiTheme="minorHAnsi" w:cstheme="minorHAnsi"/>
          <w:color w:val="474747"/>
          <w:sz w:val="14"/>
          <w:szCs w:val="14"/>
          <w:lang w:eastAsia="es-ES"/>
        </w:rPr>
        <w:t xml:space="preserve"> </w:t>
      </w:r>
      <w:r w:rsidRPr="003942B3">
        <w:rPr>
          <w:rFonts w:asciiTheme="minorHAnsi" w:hAnsiTheme="minorHAnsi" w:cstheme="minorHAnsi"/>
          <w:color w:val="474747"/>
          <w:sz w:val="14"/>
          <w:szCs w:val="14"/>
          <w:lang w:eastAsia="es-ES"/>
        </w:rPr>
        <w:t>El tratamiento de los datos de carácter personal contenido en dichas resoluciones viene realizándolo directamente el citado organismo, con sus propios criterios en cumplimiento de la normativa vigente sobre el particular, siendo por tanto de su exclusiva responsabilidad cualquier error o incidencia en esta materia.</w:t>
      </w:r>
    </w:p>
    <w:p w14:paraId="7EA126AF" w14:textId="170FDBC9" w:rsidR="007770C8" w:rsidRPr="00EC5054" w:rsidRDefault="007770C8" w:rsidP="00E624BC">
      <w:pPr>
        <w:numPr>
          <w:ilvl w:val="0"/>
          <w:numId w:val="23"/>
        </w:numPr>
        <w:shd w:val="clear" w:color="auto" w:fill="FFFFFF"/>
        <w:tabs>
          <w:tab w:val="clear" w:pos="360"/>
          <w:tab w:val="num" w:pos="142"/>
        </w:tabs>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 xml:space="preserve">En cualquier caso, y sin perjuicio de otras exclusiones y limitaciones contenidas en el presente contrato, la responsabilidad de </w:t>
      </w:r>
      <w:r w:rsidR="00DF1DD1">
        <w:rPr>
          <w:rFonts w:asciiTheme="minorHAnsi" w:hAnsiTheme="minorHAnsi" w:cstheme="minorHAnsi"/>
          <w:color w:val="474747"/>
          <w:sz w:val="14"/>
          <w:szCs w:val="14"/>
        </w:rPr>
        <w:t>LA LEY</w:t>
      </w:r>
      <w:r w:rsidRPr="003942B3">
        <w:rPr>
          <w:rFonts w:asciiTheme="minorHAnsi" w:hAnsiTheme="minorHAnsi" w:cstheme="minorHAnsi"/>
          <w:color w:val="474747"/>
          <w:sz w:val="14"/>
          <w:szCs w:val="14"/>
          <w:lang w:eastAsia="es-ES"/>
        </w:rPr>
        <w:t xml:space="preserve"> por los daños imputables directamente al producto o servicio se limitará al</w:t>
      </w:r>
      <w:r w:rsidRPr="00EC5054">
        <w:rPr>
          <w:rFonts w:asciiTheme="minorHAnsi" w:hAnsiTheme="minorHAnsi" w:cstheme="minorHAnsi"/>
          <w:color w:val="474747"/>
          <w:sz w:val="14"/>
          <w:szCs w:val="14"/>
          <w:lang w:eastAsia="es-ES"/>
        </w:rPr>
        <w:t xml:space="preserve"> precio de la adquisición inicial del mismo en el momento de la reclamación, salvo que se establezca la existencia de dolo o negligencia grave por parte de </w:t>
      </w:r>
      <w:r w:rsidR="00DF1DD1">
        <w:rPr>
          <w:rFonts w:asciiTheme="minorHAnsi" w:hAnsiTheme="minorHAnsi" w:cstheme="minorHAnsi"/>
          <w:color w:val="474747"/>
          <w:sz w:val="14"/>
          <w:szCs w:val="14"/>
        </w:rPr>
        <w:t>LA LEY</w:t>
      </w:r>
      <w:r w:rsidRPr="00EC5054">
        <w:rPr>
          <w:rFonts w:asciiTheme="minorHAnsi" w:hAnsiTheme="minorHAnsi" w:cstheme="minorHAnsi"/>
          <w:color w:val="474747"/>
          <w:sz w:val="14"/>
          <w:szCs w:val="14"/>
          <w:lang w:eastAsia="es-ES"/>
        </w:rPr>
        <w:t>.</w:t>
      </w:r>
    </w:p>
    <w:p w14:paraId="0AA1DF86" w14:textId="77777777" w:rsidR="0062202A" w:rsidRDefault="0062202A" w:rsidP="00E624BC">
      <w:pPr>
        <w:shd w:val="clear" w:color="auto" w:fill="FFFFFF"/>
        <w:spacing w:after="0" w:line="240" w:lineRule="auto"/>
        <w:jc w:val="both"/>
        <w:rPr>
          <w:rFonts w:asciiTheme="minorHAnsi" w:hAnsiTheme="minorHAnsi" w:cstheme="minorHAnsi"/>
          <w:b/>
          <w:bCs/>
          <w:color w:val="404040" w:themeColor="text1" w:themeTint="BF"/>
          <w:sz w:val="14"/>
          <w:szCs w:val="14"/>
          <w:lang w:eastAsia="es-ES"/>
        </w:rPr>
      </w:pPr>
    </w:p>
    <w:p w14:paraId="07560A54" w14:textId="6C9AD31D" w:rsidR="007770C8" w:rsidRPr="00EB2642" w:rsidRDefault="007770C8" w:rsidP="00E624BC">
      <w:pPr>
        <w:shd w:val="clear" w:color="auto" w:fill="FFFFFF"/>
        <w:spacing w:after="0" w:line="240" w:lineRule="auto"/>
        <w:jc w:val="both"/>
        <w:rPr>
          <w:rFonts w:asciiTheme="minorHAnsi" w:hAnsiTheme="minorHAnsi" w:cstheme="minorHAnsi"/>
          <w:color w:val="404040" w:themeColor="text1" w:themeTint="BF"/>
          <w:sz w:val="14"/>
          <w:szCs w:val="14"/>
          <w:lang w:eastAsia="es-ES"/>
        </w:rPr>
      </w:pPr>
      <w:r w:rsidRPr="00EB2642">
        <w:rPr>
          <w:rFonts w:asciiTheme="minorHAnsi" w:hAnsiTheme="minorHAnsi" w:cstheme="minorHAnsi"/>
          <w:b/>
          <w:bCs/>
          <w:color w:val="404040" w:themeColor="text1" w:themeTint="BF"/>
          <w:sz w:val="14"/>
          <w:szCs w:val="14"/>
          <w:lang w:eastAsia="es-ES"/>
        </w:rPr>
        <w:t>12. PROTECCIÓN DE DATOS</w:t>
      </w:r>
    </w:p>
    <w:p w14:paraId="0AD6EAA5" w14:textId="02D28C25" w:rsidR="007770C8" w:rsidRPr="00EB2642" w:rsidRDefault="0062202A" w:rsidP="0062202A">
      <w:pPr>
        <w:spacing w:after="0" w:line="240" w:lineRule="auto"/>
        <w:ind w:left="284"/>
        <w:jc w:val="both"/>
        <w:rPr>
          <w:rFonts w:asciiTheme="minorHAnsi" w:hAnsiTheme="minorHAnsi" w:cstheme="minorHAnsi"/>
          <w:color w:val="595959" w:themeColor="text1" w:themeTint="A6"/>
          <w:sz w:val="14"/>
          <w:szCs w:val="14"/>
          <w:lang w:eastAsia="es-ES"/>
        </w:rPr>
      </w:pPr>
      <w:r w:rsidRPr="0062202A">
        <w:rPr>
          <w:rFonts w:asciiTheme="minorHAnsi" w:hAnsiTheme="minorHAnsi" w:cstheme="minorHAnsi"/>
          <w:color w:val="474747"/>
          <w:sz w:val="14"/>
          <w:szCs w:val="14"/>
        </w:rPr>
        <w:t xml:space="preserve">LA LEY dispone de una Política de Privacidad Corporativa disponible en: </w:t>
      </w:r>
      <w:r w:rsidR="00E2475E" w:rsidRPr="00E2475E">
        <w:rPr>
          <w:rFonts w:asciiTheme="minorHAnsi" w:hAnsiTheme="minorHAnsi" w:cstheme="minorHAnsi"/>
          <w:color w:val="474747"/>
          <w:sz w:val="14"/>
          <w:szCs w:val="14"/>
        </w:rPr>
        <w:t xml:space="preserve">https://www.laley.es/lopd/avisos/aviso-privacidad </w:t>
      </w:r>
      <w:r w:rsidRPr="0062202A">
        <w:rPr>
          <w:rFonts w:asciiTheme="minorHAnsi" w:hAnsiTheme="minorHAnsi" w:cstheme="minorHAnsi"/>
          <w:color w:val="474747"/>
          <w:sz w:val="14"/>
          <w:szCs w:val="14"/>
        </w:rPr>
        <w:t>así como en los</w:t>
      </w:r>
      <w:r>
        <w:rPr>
          <w:rFonts w:asciiTheme="minorHAnsi" w:hAnsiTheme="minorHAnsi" w:cstheme="minorHAnsi"/>
          <w:color w:val="474747"/>
          <w:sz w:val="14"/>
          <w:szCs w:val="14"/>
        </w:rPr>
        <w:t xml:space="preserve"> </w:t>
      </w:r>
      <w:r w:rsidRPr="0062202A">
        <w:rPr>
          <w:rFonts w:asciiTheme="minorHAnsi" w:hAnsiTheme="minorHAnsi" w:cstheme="minorHAnsi"/>
          <w:color w:val="474747"/>
          <w:sz w:val="14"/>
          <w:szCs w:val="14"/>
        </w:rPr>
        <w:t>diferentes formularios de registro que los usuarios o EL CLIENTE pueden cumplimentar. En concreto y para la tienda de LA LEY, EL CLIENTE debe facilitar</w:t>
      </w:r>
      <w:r>
        <w:rPr>
          <w:rFonts w:asciiTheme="minorHAnsi" w:hAnsiTheme="minorHAnsi" w:cstheme="minorHAnsi"/>
          <w:color w:val="474747"/>
          <w:sz w:val="14"/>
          <w:szCs w:val="14"/>
        </w:rPr>
        <w:t xml:space="preserve"> </w:t>
      </w:r>
      <w:r w:rsidRPr="0062202A">
        <w:rPr>
          <w:rFonts w:asciiTheme="minorHAnsi" w:hAnsiTheme="minorHAnsi" w:cstheme="minorHAnsi"/>
          <w:color w:val="474747"/>
          <w:sz w:val="14"/>
          <w:szCs w:val="14"/>
        </w:rPr>
        <w:t>datos de carácter personal con el fin de cumplimentar su compra, donde EL CLIENTE podrá acceder a dicha política, así como otorgar o no su</w:t>
      </w:r>
      <w:r>
        <w:rPr>
          <w:rFonts w:asciiTheme="minorHAnsi" w:hAnsiTheme="minorHAnsi" w:cstheme="minorHAnsi"/>
          <w:color w:val="474747"/>
          <w:sz w:val="14"/>
          <w:szCs w:val="14"/>
        </w:rPr>
        <w:t xml:space="preserve"> </w:t>
      </w:r>
      <w:r w:rsidRPr="0062202A">
        <w:rPr>
          <w:rFonts w:asciiTheme="minorHAnsi" w:hAnsiTheme="minorHAnsi" w:cstheme="minorHAnsi"/>
          <w:color w:val="474747"/>
          <w:sz w:val="14"/>
          <w:szCs w:val="14"/>
        </w:rPr>
        <w:t>consentimiento para el tratamiento de sus datos (con los límites establecidos en la normativa en vigor). Dichos datos, así como cualquier otro que sea</w:t>
      </w:r>
      <w:r>
        <w:rPr>
          <w:rFonts w:asciiTheme="minorHAnsi" w:hAnsiTheme="minorHAnsi" w:cstheme="minorHAnsi"/>
          <w:color w:val="474747"/>
          <w:sz w:val="14"/>
          <w:szCs w:val="14"/>
        </w:rPr>
        <w:t xml:space="preserve"> </w:t>
      </w:r>
      <w:r w:rsidRPr="0062202A">
        <w:rPr>
          <w:rFonts w:asciiTheme="minorHAnsi" w:hAnsiTheme="minorHAnsi" w:cstheme="minorHAnsi"/>
          <w:color w:val="474747"/>
          <w:sz w:val="14"/>
          <w:szCs w:val="14"/>
        </w:rPr>
        <w:t>facilitado a lo largo de la relación contractual, serán tratados por LA LEY y/o empresa/s incluida/s en su Grupo empresarial según corresponda</w:t>
      </w:r>
      <w:r>
        <w:rPr>
          <w:rFonts w:asciiTheme="minorHAnsi" w:hAnsiTheme="minorHAnsi" w:cstheme="minorHAnsi"/>
          <w:color w:val="474747"/>
          <w:sz w:val="14"/>
          <w:szCs w:val="14"/>
        </w:rPr>
        <w:t xml:space="preserve"> </w:t>
      </w:r>
      <w:r w:rsidRPr="0062202A">
        <w:rPr>
          <w:rFonts w:asciiTheme="minorHAnsi" w:hAnsiTheme="minorHAnsi" w:cstheme="minorHAnsi"/>
          <w:color w:val="474747"/>
          <w:sz w:val="14"/>
          <w:szCs w:val="14"/>
        </w:rPr>
        <w:t>(entendiendo como empresas del grupo a las siguientes entidades: LA LEY Soluciones Legales, S.A, LA LEY eLearning, S.A. y Fundación Wolters Kluwer),</w:t>
      </w:r>
      <w:r>
        <w:rPr>
          <w:rFonts w:asciiTheme="minorHAnsi" w:hAnsiTheme="minorHAnsi" w:cstheme="minorHAnsi"/>
          <w:color w:val="474747"/>
          <w:sz w:val="14"/>
          <w:szCs w:val="14"/>
        </w:rPr>
        <w:t xml:space="preserve"> </w:t>
      </w:r>
      <w:r w:rsidRPr="0062202A">
        <w:rPr>
          <w:rFonts w:asciiTheme="minorHAnsi" w:hAnsiTheme="minorHAnsi" w:cstheme="minorHAnsi"/>
          <w:color w:val="474747"/>
          <w:sz w:val="14"/>
          <w:szCs w:val="14"/>
        </w:rPr>
        <w:t>teniendo en cuenta su política de privacidad, así como la finalidad de llevar a cabo la gestión de la contratación, la facturación y cobro de sus productos y</w:t>
      </w:r>
      <w:r>
        <w:rPr>
          <w:rFonts w:asciiTheme="minorHAnsi" w:hAnsiTheme="minorHAnsi" w:cstheme="minorHAnsi"/>
          <w:color w:val="474747"/>
          <w:sz w:val="14"/>
          <w:szCs w:val="14"/>
        </w:rPr>
        <w:t xml:space="preserve"> </w:t>
      </w:r>
      <w:r w:rsidRPr="0062202A">
        <w:rPr>
          <w:rFonts w:asciiTheme="minorHAnsi" w:hAnsiTheme="minorHAnsi" w:cstheme="minorHAnsi"/>
          <w:color w:val="474747"/>
          <w:sz w:val="14"/>
          <w:szCs w:val="14"/>
        </w:rPr>
        <w:t>servicios, el mantenimiento de los mismos, seguimiento de clientes, su control y/o estudios estadísticos o de satisfacción.</w:t>
      </w:r>
    </w:p>
    <w:p w14:paraId="35570883" w14:textId="24DAA057" w:rsidR="0062202A" w:rsidRPr="0062202A" w:rsidRDefault="0062202A" w:rsidP="0062202A">
      <w:pPr>
        <w:spacing w:after="0" w:line="240" w:lineRule="auto"/>
        <w:ind w:left="284"/>
        <w:jc w:val="both"/>
        <w:rPr>
          <w:rFonts w:asciiTheme="minorHAnsi" w:hAnsiTheme="minorHAnsi" w:cstheme="minorHAnsi"/>
          <w:color w:val="474747"/>
          <w:sz w:val="14"/>
          <w:szCs w:val="14"/>
        </w:rPr>
      </w:pPr>
      <w:r w:rsidRPr="0062202A">
        <w:rPr>
          <w:rFonts w:asciiTheme="minorHAnsi" w:hAnsiTheme="minorHAnsi" w:cstheme="minorHAnsi"/>
          <w:color w:val="474747"/>
          <w:sz w:val="14"/>
          <w:szCs w:val="14"/>
        </w:rPr>
        <w:t>EL CLIENTE a través de los formularios de registro podrá otorgar o no el consentimiento para determinados tratamientos de sus datos y podrá ejercer los</w:t>
      </w:r>
      <w:r>
        <w:rPr>
          <w:rFonts w:asciiTheme="minorHAnsi" w:hAnsiTheme="minorHAnsi" w:cstheme="minorHAnsi"/>
          <w:color w:val="474747"/>
          <w:sz w:val="14"/>
          <w:szCs w:val="14"/>
        </w:rPr>
        <w:t xml:space="preserve"> </w:t>
      </w:r>
      <w:r w:rsidRPr="0062202A">
        <w:rPr>
          <w:rFonts w:asciiTheme="minorHAnsi" w:hAnsiTheme="minorHAnsi" w:cstheme="minorHAnsi"/>
          <w:color w:val="474747"/>
          <w:sz w:val="14"/>
          <w:szCs w:val="14"/>
        </w:rPr>
        <w:t>derechos reconocidos en la normativa de protección de datos dirigiendo su solicitud por escrito y acompañándolo de su fotocopia del DNI a la siguiente</w:t>
      </w:r>
      <w:r>
        <w:rPr>
          <w:rFonts w:asciiTheme="minorHAnsi" w:hAnsiTheme="minorHAnsi" w:cstheme="minorHAnsi"/>
          <w:color w:val="474747"/>
          <w:sz w:val="14"/>
          <w:szCs w:val="14"/>
        </w:rPr>
        <w:t xml:space="preserve"> </w:t>
      </w:r>
      <w:r w:rsidRPr="0062202A">
        <w:rPr>
          <w:rFonts w:asciiTheme="minorHAnsi" w:hAnsiTheme="minorHAnsi" w:cstheme="minorHAnsi"/>
          <w:color w:val="474747"/>
          <w:sz w:val="14"/>
          <w:szCs w:val="14"/>
        </w:rPr>
        <w:t>dirección: C/ Collado Mediano, 9. 28231 Las Rozas (Madrid), con la referencia “Protección de datos LA LEY/Determinar nombre de la empresa del Grupo</w:t>
      </w:r>
      <w:r>
        <w:rPr>
          <w:rFonts w:asciiTheme="minorHAnsi" w:hAnsiTheme="minorHAnsi" w:cstheme="minorHAnsi"/>
          <w:color w:val="474747"/>
          <w:sz w:val="14"/>
          <w:szCs w:val="14"/>
        </w:rPr>
        <w:t xml:space="preserve"> </w:t>
      </w:r>
      <w:r w:rsidRPr="0062202A">
        <w:rPr>
          <w:rFonts w:asciiTheme="minorHAnsi" w:hAnsiTheme="minorHAnsi" w:cstheme="minorHAnsi"/>
          <w:color w:val="474747"/>
          <w:sz w:val="14"/>
          <w:szCs w:val="14"/>
        </w:rPr>
        <w:t>LA LEY”, especificando sus datos, y los motivos de su solicitud. También podrá ejercitar sus derechos a través del correo electrónico es es-rgpdlaley@wolterskluwer.com, siempre cumpliendo los requisitos y exigencias de la normativa en vigor. LA LEY con carácter general no realiza cesión de datos</w:t>
      </w:r>
      <w:r>
        <w:rPr>
          <w:rFonts w:asciiTheme="minorHAnsi" w:hAnsiTheme="minorHAnsi" w:cstheme="minorHAnsi"/>
          <w:color w:val="474747"/>
          <w:sz w:val="14"/>
          <w:szCs w:val="14"/>
        </w:rPr>
        <w:t xml:space="preserve"> </w:t>
      </w:r>
      <w:r w:rsidRPr="0062202A">
        <w:rPr>
          <w:rFonts w:asciiTheme="minorHAnsi" w:hAnsiTheme="minorHAnsi" w:cstheme="minorHAnsi"/>
          <w:color w:val="474747"/>
          <w:sz w:val="14"/>
          <w:szCs w:val="14"/>
        </w:rPr>
        <w:t>del CLIENTE, excepto para la gestión y realización de cobros a las entidades de crédito correspondientes que fueran necesarios y en los casos en que</w:t>
      </w:r>
      <w:r>
        <w:rPr>
          <w:rFonts w:asciiTheme="minorHAnsi" w:hAnsiTheme="minorHAnsi" w:cstheme="minorHAnsi"/>
          <w:color w:val="474747"/>
          <w:sz w:val="14"/>
          <w:szCs w:val="14"/>
        </w:rPr>
        <w:t xml:space="preserve"> </w:t>
      </w:r>
      <w:r w:rsidRPr="0062202A">
        <w:rPr>
          <w:rFonts w:asciiTheme="minorHAnsi" w:hAnsiTheme="minorHAnsi" w:cstheme="minorHAnsi"/>
          <w:color w:val="474747"/>
          <w:sz w:val="14"/>
          <w:szCs w:val="14"/>
        </w:rPr>
        <w:t>legalmente este previsto. En aquellos casos en que sea necesario ceder los datos del CLIENTE, LA LEY solicitará la correspondiente autorización para ello.</w:t>
      </w:r>
      <w:r>
        <w:rPr>
          <w:rFonts w:asciiTheme="minorHAnsi" w:hAnsiTheme="minorHAnsi" w:cstheme="minorHAnsi"/>
          <w:color w:val="474747"/>
          <w:sz w:val="14"/>
          <w:szCs w:val="14"/>
        </w:rPr>
        <w:t xml:space="preserve"> </w:t>
      </w:r>
      <w:r w:rsidRPr="0062202A">
        <w:rPr>
          <w:rFonts w:asciiTheme="minorHAnsi" w:hAnsiTheme="minorHAnsi" w:cstheme="minorHAnsi"/>
          <w:color w:val="474747"/>
          <w:sz w:val="14"/>
          <w:szCs w:val="14"/>
        </w:rPr>
        <w:t>En este sentido para productos y servicios de formación, se solicita la autorización de cesión de datos del CLIENTE cuando exista un Centro u Organismo</w:t>
      </w:r>
      <w:r>
        <w:rPr>
          <w:rFonts w:asciiTheme="minorHAnsi" w:hAnsiTheme="minorHAnsi" w:cstheme="minorHAnsi"/>
          <w:color w:val="474747"/>
          <w:sz w:val="14"/>
          <w:szCs w:val="14"/>
        </w:rPr>
        <w:t xml:space="preserve"> </w:t>
      </w:r>
      <w:r w:rsidRPr="0062202A">
        <w:rPr>
          <w:rFonts w:asciiTheme="minorHAnsi" w:hAnsiTheme="minorHAnsi" w:cstheme="minorHAnsi"/>
          <w:color w:val="474747"/>
          <w:sz w:val="14"/>
          <w:szCs w:val="14"/>
        </w:rPr>
        <w:t>que colabore u organice la gestión administrativa del programa formativo de LA LEY en la gestión administrativa del mismo, así como para la expedición</w:t>
      </w:r>
      <w:r>
        <w:rPr>
          <w:rFonts w:asciiTheme="minorHAnsi" w:hAnsiTheme="minorHAnsi" w:cstheme="minorHAnsi"/>
          <w:color w:val="474747"/>
          <w:sz w:val="14"/>
          <w:szCs w:val="14"/>
        </w:rPr>
        <w:t xml:space="preserve"> </w:t>
      </w:r>
      <w:r w:rsidRPr="0062202A">
        <w:rPr>
          <w:rFonts w:asciiTheme="minorHAnsi" w:hAnsiTheme="minorHAnsi" w:cstheme="minorHAnsi"/>
          <w:color w:val="474747"/>
          <w:sz w:val="14"/>
          <w:szCs w:val="14"/>
        </w:rPr>
        <w:t>del Título o para las bonificaciones a las que se puede acoger EL CLIENTE. En los casos en que EL CLIENTE, facilite los datos de terceras personas, incluidas</w:t>
      </w:r>
      <w:r>
        <w:rPr>
          <w:rFonts w:asciiTheme="minorHAnsi" w:hAnsiTheme="minorHAnsi" w:cstheme="minorHAnsi"/>
          <w:color w:val="474747"/>
          <w:sz w:val="14"/>
          <w:szCs w:val="14"/>
        </w:rPr>
        <w:t xml:space="preserve"> </w:t>
      </w:r>
      <w:r w:rsidRPr="0062202A">
        <w:rPr>
          <w:rFonts w:asciiTheme="minorHAnsi" w:hAnsiTheme="minorHAnsi" w:cstheme="minorHAnsi"/>
          <w:color w:val="474747"/>
          <w:sz w:val="14"/>
          <w:szCs w:val="14"/>
        </w:rPr>
        <w:t>personas de contacto deberán previamente y bajo su responsabilidad, solicitarles el consentimiento para ello e informarles de la Política de Privacidad de</w:t>
      </w:r>
      <w:r>
        <w:rPr>
          <w:rFonts w:asciiTheme="minorHAnsi" w:hAnsiTheme="minorHAnsi" w:cstheme="minorHAnsi"/>
          <w:color w:val="474747"/>
          <w:sz w:val="14"/>
          <w:szCs w:val="14"/>
        </w:rPr>
        <w:t xml:space="preserve"> </w:t>
      </w:r>
      <w:r w:rsidRPr="0062202A">
        <w:rPr>
          <w:rFonts w:asciiTheme="minorHAnsi" w:hAnsiTheme="minorHAnsi" w:cstheme="minorHAnsi"/>
          <w:color w:val="474747"/>
          <w:sz w:val="14"/>
          <w:szCs w:val="14"/>
        </w:rPr>
        <w:t>LA LEY y lo establecido en esta cláusula y en la normativa en vigor. Para determinados Productos y Servicios es posible que LA LEY se convierta en</w:t>
      </w:r>
      <w:r>
        <w:rPr>
          <w:rFonts w:asciiTheme="minorHAnsi" w:hAnsiTheme="minorHAnsi" w:cstheme="minorHAnsi"/>
          <w:color w:val="474747"/>
          <w:sz w:val="14"/>
          <w:szCs w:val="14"/>
        </w:rPr>
        <w:t xml:space="preserve"> </w:t>
      </w:r>
      <w:r w:rsidRPr="0062202A">
        <w:rPr>
          <w:rFonts w:asciiTheme="minorHAnsi" w:hAnsiTheme="minorHAnsi" w:cstheme="minorHAnsi"/>
          <w:color w:val="474747"/>
          <w:sz w:val="14"/>
          <w:szCs w:val="14"/>
        </w:rPr>
        <w:t>encargado del tratamiento de los datos de carácter personal del CLIENTE, que será el responsable del fichero, debiendo formalizar las partes el</w:t>
      </w:r>
      <w:r>
        <w:rPr>
          <w:rFonts w:asciiTheme="minorHAnsi" w:hAnsiTheme="minorHAnsi" w:cstheme="minorHAnsi"/>
          <w:color w:val="474747"/>
          <w:sz w:val="14"/>
          <w:szCs w:val="14"/>
        </w:rPr>
        <w:t xml:space="preserve"> </w:t>
      </w:r>
      <w:r w:rsidRPr="0062202A">
        <w:rPr>
          <w:rFonts w:asciiTheme="minorHAnsi" w:hAnsiTheme="minorHAnsi" w:cstheme="minorHAnsi"/>
          <w:color w:val="474747"/>
          <w:sz w:val="14"/>
          <w:szCs w:val="14"/>
        </w:rPr>
        <w:t>correspondiente contrato de acceso a datos por cuenta de terceros. Esta información estará disponible en las condiciones particulares del producto o en</w:t>
      </w:r>
      <w:r>
        <w:rPr>
          <w:rFonts w:asciiTheme="minorHAnsi" w:hAnsiTheme="minorHAnsi" w:cstheme="minorHAnsi"/>
          <w:color w:val="474747"/>
          <w:sz w:val="14"/>
          <w:szCs w:val="14"/>
        </w:rPr>
        <w:t xml:space="preserve"> </w:t>
      </w:r>
      <w:r w:rsidRPr="0062202A">
        <w:rPr>
          <w:rFonts w:asciiTheme="minorHAnsi" w:hAnsiTheme="minorHAnsi" w:cstheme="minorHAnsi"/>
          <w:color w:val="595959" w:themeColor="text1" w:themeTint="A6"/>
          <w:sz w:val="14"/>
          <w:szCs w:val="14"/>
        </w:rPr>
        <w:t xml:space="preserve">la licencia de uso </w:t>
      </w:r>
      <w:proofErr w:type="gramStart"/>
      <w:r w:rsidRPr="0062202A">
        <w:rPr>
          <w:rFonts w:asciiTheme="minorHAnsi" w:hAnsiTheme="minorHAnsi" w:cstheme="minorHAnsi"/>
          <w:color w:val="595959" w:themeColor="text1" w:themeTint="A6"/>
          <w:sz w:val="14"/>
          <w:szCs w:val="14"/>
        </w:rPr>
        <w:t>del mismo</w:t>
      </w:r>
      <w:proofErr w:type="gramEnd"/>
      <w:r w:rsidRPr="0062202A">
        <w:rPr>
          <w:rFonts w:asciiTheme="minorHAnsi" w:hAnsiTheme="minorHAnsi" w:cstheme="minorHAnsi"/>
          <w:color w:val="595959" w:themeColor="text1" w:themeTint="A6"/>
          <w:sz w:val="14"/>
          <w:szCs w:val="14"/>
        </w:rPr>
        <w:t xml:space="preserve">. </w:t>
      </w:r>
    </w:p>
    <w:p w14:paraId="5E97F09A" w14:textId="77777777" w:rsidR="0062202A" w:rsidRDefault="0062202A" w:rsidP="0062202A">
      <w:pPr>
        <w:shd w:val="clear" w:color="auto" w:fill="FFFFFF"/>
        <w:spacing w:after="0" w:line="240" w:lineRule="auto"/>
        <w:jc w:val="both"/>
        <w:rPr>
          <w:rFonts w:asciiTheme="minorHAnsi" w:hAnsiTheme="minorHAnsi" w:cstheme="minorHAnsi"/>
          <w:color w:val="595959" w:themeColor="text1" w:themeTint="A6"/>
          <w:sz w:val="14"/>
          <w:szCs w:val="14"/>
        </w:rPr>
      </w:pPr>
    </w:p>
    <w:p w14:paraId="4A31E64B" w14:textId="66EE49F4" w:rsidR="007770C8" w:rsidRPr="003942B3" w:rsidRDefault="007770C8" w:rsidP="0062202A">
      <w:pPr>
        <w:shd w:val="clear" w:color="auto" w:fill="FFFFFF"/>
        <w:spacing w:after="0" w:line="240" w:lineRule="auto"/>
        <w:jc w:val="both"/>
        <w:rPr>
          <w:rFonts w:asciiTheme="minorHAnsi" w:hAnsiTheme="minorHAnsi" w:cstheme="minorHAnsi"/>
          <w:b/>
          <w:color w:val="474747"/>
          <w:sz w:val="14"/>
          <w:szCs w:val="14"/>
          <w:lang w:eastAsia="es-ES"/>
        </w:rPr>
      </w:pPr>
      <w:r w:rsidRPr="003942B3">
        <w:rPr>
          <w:rFonts w:asciiTheme="minorHAnsi" w:hAnsiTheme="minorHAnsi" w:cstheme="minorHAnsi"/>
          <w:b/>
          <w:color w:val="474747"/>
          <w:sz w:val="14"/>
          <w:szCs w:val="14"/>
          <w:lang w:eastAsia="es-ES"/>
        </w:rPr>
        <w:t>13. INDEPENDENCIA</w:t>
      </w:r>
    </w:p>
    <w:p w14:paraId="775CACBA" w14:textId="77777777" w:rsidR="007770C8" w:rsidRPr="003942B3" w:rsidRDefault="007770C8" w:rsidP="00E624BC">
      <w:pPr>
        <w:shd w:val="clear" w:color="auto" w:fill="FFFFFF"/>
        <w:spacing w:after="0" w:line="240" w:lineRule="auto"/>
        <w:ind w:left="284"/>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Las partes siguen manteniendo su independencia y personalidad jurídica distinta entre sí, y reconocen expresamente que no existe relación laboral alguna entre ellas; asimismo, cada una de ellas es responsable del cumplimiento de sus obligaciones legales, contractuales, tributarias y laborales, sin que se puedan derivar responsabilidades frente a la otra, ni siquiera subsidiarias para una parte por obligaciones o actuaciones de la otra; en caso de que una parte sea considerada responsable de algún modo de las obligaciones de la otra, ésta deberá indemnizar a aquélla por el perjuicio que le haya causado.</w:t>
      </w:r>
    </w:p>
    <w:p w14:paraId="7EB7CF5B" w14:textId="77777777" w:rsidR="0062202A" w:rsidRDefault="0062202A" w:rsidP="00E624BC">
      <w:pPr>
        <w:shd w:val="clear" w:color="auto" w:fill="FFFFFF"/>
        <w:spacing w:after="0" w:line="240" w:lineRule="auto"/>
        <w:jc w:val="both"/>
        <w:rPr>
          <w:rFonts w:asciiTheme="minorHAnsi" w:hAnsiTheme="minorHAnsi" w:cstheme="minorHAnsi"/>
          <w:b/>
          <w:color w:val="474747"/>
          <w:sz w:val="14"/>
          <w:szCs w:val="14"/>
          <w:lang w:eastAsia="es-ES"/>
        </w:rPr>
      </w:pPr>
    </w:p>
    <w:p w14:paraId="7C4515F2" w14:textId="77777777" w:rsidR="00D00D18" w:rsidRDefault="00D00D18">
      <w:pPr>
        <w:rPr>
          <w:rFonts w:asciiTheme="minorHAnsi" w:hAnsiTheme="minorHAnsi" w:cstheme="minorHAnsi"/>
          <w:b/>
          <w:color w:val="474747"/>
          <w:sz w:val="14"/>
          <w:szCs w:val="14"/>
          <w:lang w:eastAsia="es-ES"/>
        </w:rPr>
      </w:pPr>
      <w:r>
        <w:rPr>
          <w:rFonts w:asciiTheme="minorHAnsi" w:hAnsiTheme="minorHAnsi" w:cstheme="minorHAnsi"/>
          <w:b/>
          <w:color w:val="474747"/>
          <w:sz w:val="14"/>
          <w:szCs w:val="14"/>
          <w:lang w:eastAsia="es-ES"/>
        </w:rPr>
        <w:br w:type="page"/>
      </w:r>
    </w:p>
    <w:p w14:paraId="395B4179" w14:textId="11AB861F" w:rsidR="007770C8" w:rsidRPr="003942B3" w:rsidRDefault="007770C8" w:rsidP="00E624BC">
      <w:pPr>
        <w:shd w:val="clear" w:color="auto" w:fill="FFFFFF"/>
        <w:spacing w:after="0" w:line="240" w:lineRule="auto"/>
        <w:jc w:val="both"/>
        <w:rPr>
          <w:rFonts w:asciiTheme="minorHAnsi" w:hAnsiTheme="minorHAnsi" w:cstheme="minorHAnsi"/>
          <w:b/>
          <w:color w:val="474747"/>
          <w:sz w:val="14"/>
          <w:szCs w:val="14"/>
          <w:lang w:eastAsia="es-ES"/>
        </w:rPr>
      </w:pPr>
      <w:r w:rsidRPr="003942B3">
        <w:rPr>
          <w:rFonts w:asciiTheme="minorHAnsi" w:hAnsiTheme="minorHAnsi" w:cstheme="minorHAnsi"/>
          <w:b/>
          <w:color w:val="474747"/>
          <w:sz w:val="14"/>
          <w:szCs w:val="14"/>
          <w:lang w:eastAsia="es-ES"/>
        </w:rPr>
        <w:lastRenderedPageBreak/>
        <w:t>14. GASTOS</w:t>
      </w:r>
    </w:p>
    <w:p w14:paraId="7CEB99FE" w14:textId="77777777" w:rsidR="007770C8" w:rsidRPr="003942B3" w:rsidRDefault="007770C8" w:rsidP="00E624BC">
      <w:pPr>
        <w:shd w:val="clear" w:color="auto" w:fill="FFFFFF"/>
        <w:spacing w:after="0" w:line="240" w:lineRule="auto"/>
        <w:ind w:left="284"/>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Cada parte correrá con sus propios gastos, y pagará los impuestos, tasas y aportaciones a la Seguridad Social que, en su caso, le corresponda. Ninguna parte deberá correr o ser considerada responsable de los gastos, impuestos, tasas, aportaciones, etc. que correspondan a la otra, debiendo mantenerse indemnes y, en su caso, indemnizarse de cualquier daño que se les pueda generar.</w:t>
      </w:r>
    </w:p>
    <w:p w14:paraId="5ED072E3" w14:textId="77777777" w:rsidR="0062202A" w:rsidRDefault="0062202A" w:rsidP="00E624BC">
      <w:pPr>
        <w:shd w:val="clear" w:color="auto" w:fill="FFFFFF"/>
        <w:spacing w:after="0" w:line="240" w:lineRule="auto"/>
        <w:jc w:val="both"/>
        <w:rPr>
          <w:rFonts w:asciiTheme="minorHAnsi" w:hAnsiTheme="minorHAnsi" w:cstheme="minorHAnsi"/>
          <w:b/>
          <w:bCs/>
          <w:color w:val="474747"/>
          <w:sz w:val="14"/>
          <w:szCs w:val="14"/>
          <w:lang w:eastAsia="es-ES"/>
        </w:rPr>
      </w:pPr>
    </w:p>
    <w:p w14:paraId="757F99B6" w14:textId="01BD8629" w:rsidR="007770C8" w:rsidRPr="003942B3" w:rsidRDefault="007770C8" w:rsidP="00E624BC">
      <w:pPr>
        <w:shd w:val="clear" w:color="auto" w:fill="FFFFFF"/>
        <w:spacing w:after="0" w:line="240" w:lineRule="auto"/>
        <w:jc w:val="both"/>
        <w:rPr>
          <w:rFonts w:asciiTheme="minorHAnsi" w:hAnsiTheme="minorHAnsi" w:cstheme="minorHAnsi"/>
          <w:color w:val="474747"/>
          <w:sz w:val="14"/>
          <w:szCs w:val="14"/>
          <w:lang w:eastAsia="es-ES"/>
        </w:rPr>
      </w:pPr>
      <w:r w:rsidRPr="003942B3">
        <w:rPr>
          <w:rFonts w:asciiTheme="minorHAnsi" w:hAnsiTheme="minorHAnsi" w:cstheme="minorHAnsi"/>
          <w:b/>
          <w:bCs/>
          <w:color w:val="474747"/>
          <w:sz w:val="14"/>
          <w:szCs w:val="14"/>
          <w:lang w:eastAsia="es-ES"/>
        </w:rPr>
        <w:t>15. CESION DEL CONTRATO</w:t>
      </w:r>
    </w:p>
    <w:p w14:paraId="3B38BF72" w14:textId="538194D6" w:rsidR="007770C8" w:rsidRPr="003942B3" w:rsidRDefault="0062202A" w:rsidP="0062202A">
      <w:pPr>
        <w:shd w:val="clear" w:color="auto" w:fill="FFFFFF"/>
        <w:spacing w:after="0" w:line="240" w:lineRule="auto"/>
        <w:ind w:left="284"/>
        <w:jc w:val="both"/>
        <w:rPr>
          <w:rFonts w:asciiTheme="minorHAnsi" w:hAnsiTheme="minorHAnsi" w:cstheme="minorHAnsi"/>
          <w:color w:val="474747"/>
          <w:sz w:val="14"/>
          <w:szCs w:val="14"/>
          <w:lang w:eastAsia="es-ES"/>
        </w:rPr>
      </w:pPr>
      <w:r w:rsidRPr="0062202A">
        <w:rPr>
          <w:rFonts w:asciiTheme="minorHAnsi" w:hAnsiTheme="minorHAnsi" w:cstheme="minorHAnsi"/>
          <w:color w:val="474747"/>
          <w:sz w:val="14"/>
          <w:szCs w:val="14"/>
          <w:lang w:eastAsia="es-ES"/>
        </w:rPr>
        <w:t>Queda expresamente prohibido que las partes puedan ceder su posición asumida en virtud del presente contrato, salvo autorización por escrito de la</w:t>
      </w:r>
      <w:r>
        <w:rPr>
          <w:rFonts w:asciiTheme="minorHAnsi" w:hAnsiTheme="minorHAnsi" w:cstheme="minorHAnsi"/>
          <w:color w:val="474747"/>
          <w:sz w:val="14"/>
          <w:szCs w:val="14"/>
          <w:lang w:eastAsia="es-ES"/>
        </w:rPr>
        <w:t xml:space="preserve"> </w:t>
      </w:r>
      <w:r w:rsidRPr="0062202A">
        <w:rPr>
          <w:rFonts w:asciiTheme="minorHAnsi" w:hAnsiTheme="minorHAnsi" w:cstheme="minorHAnsi"/>
          <w:color w:val="474747"/>
          <w:sz w:val="14"/>
          <w:szCs w:val="14"/>
          <w:lang w:eastAsia="es-ES"/>
        </w:rPr>
        <w:t>respectiva contraparte. Sin embargo, LA LEY previa información al CLIENTE, podrá ceder su posición a alguna de las sociedades de su Grupo de Empresas,</w:t>
      </w:r>
      <w:r>
        <w:rPr>
          <w:rFonts w:asciiTheme="minorHAnsi" w:hAnsiTheme="minorHAnsi" w:cstheme="minorHAnsi"/>
          <w:color w:val="474747"/>
          <w:sz w:val="14"/>
          <w:szCs w:val="14"/>
          <w:lang w:eastAsia="es-ES"/>
        </w:rPr>
        <w:t xml:space="preserve"> </w:t>
      </w:r>
      <w:r w:rsidRPr="0062202A">
        <w:rPr>
          <w:rFonts w:asciiTheme="minorHAnsi" w:hAnsiTheme="minorHAnsi" w:cstheme="minorHAnsi"/>
          <w:color w:val="474747"/>
          <w:sz w:val="14"/>
          <w:szCs w:val="14"/>
          <w:lang w:eastAsia="es-ES"/>
        </w:rPr>
        <w:t>para mantener la continuidad de sus productos o servicios, de lo cual informará al CLIENTE</w:t>
      </w:r>
    </w:p>
    <w:p w14:paraId="571FBBE5" w14:textId="77777777" w:rsidR="0062202A" w:rsidRDefault="0062202A" w:rsidP="00E624BC">
      <w:pPr>
        <w:shd w:val="clear" w:color="auto" w:fill="FFFFFF"/>
        <w:spacing w:after="0" w:line="240" w:lineRule="auto"/>
        <w:jc w:val="both"/>
        <w:rPr>
          <w:rFonts w:asciiTheme="minorHAnsi" w:hAnsiTheme="minorHAnsi" w:cstheme="minorHAnsi"/>
          <w:b/>
          <w:bCs/>
          <w:color w:val="474747"/>
          <w:sz w:val="14"/>
          <w:szCs w:val="14"/>
          <w:lang w:eastAsia="es-ES"/>
        </w:rPr>
      </w:pPr>
    </w:p>
    <w:p w14:paraId="0B155AA6" w14:textId="7DD45DCF" w:rsidR="007770C8" w:rsidRPr="003942B3" w:rsidRDefault="007770C8" w:rsidP="00E624BC">
      <w:pPr>
        <w:shd w:val="clear" w:color="auto" w:fill="FFFFFF"/>
        <w:spacing w:after="0" w:line="240" w:lineRule="auto"/>
        <w:jc w:val="both"/>
        <w:rPr>
          <w:rFonts w:asciiTheme="minorHAnsi" w:hAnsiTheme="minorHAnsi" w:cstheme="minorHAnsi"/>
          <w:color w:val="474747"/>
          <w:sz w:val="14"/>
          <w:szCs w:val="14"/>
          <w:lang w:eastAsia="es-ES"/>
        </w:rPr>
      </w:pPr>
      <w:r w:rsidRPr="003942B3">
        <w:rPr>
          <w:rFonts w:asciiTheme="minorHAnsi" w:hAnsiTheme="minorHAnsi" w:cstheme="minorHAnsi"/>
          <w:b/>
          <w:bCs/>
          <w:color w:val="474747"/>
          <w:sz w:val="14"/>
          <w:szCs w:val="14"/>
          <w:lang w:eastAsia="es-ES"/>
        </w:rPr>
        <w:t>16. CAUSAS DE RESOLUCIÓN</w:t>
      </w:r>
    </w:p>
    <w:p w14:paraId="4D434ACD" w14:textId="77777777" w:rsidR="007770C8" w:rsidRPr="003942B3" w:rsidRDefault="007770C8" w:rsidP="00E624BC">
      <w:pPr>
        <w:numPr>
          <w:ilvl w:val="0"/>
          <w:numId w:val="25"/>
        </w:numPr>
        <w:shd w:val="clear" w:color="auto" w:fill="FFFFFF"/>
        <w:tabs>
          <w:tab w:val="clear" w:pos="375"/>
          <w:tab w:val="num" w:pos="142"/>
        </w:tabs>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El presente contrato se podrá resolver a instancia de cualquiera de las partes en los supuestos establecidos al efecto, de mutuo acuerdo o por terminación del plazo de duración previsto, o de cualquiera de sus prorrogas, siempre que haya mediado preaviso fehaciente</w:t>
      </w:r>
      <w:r w:rsidRPr="003942B3">
        <w:rPr>
          <w:rFonts w:asciiTheme="minorHAnsi" w:hAnsiTheme="minorHAnsi" w:cstheme="minorHAnsi"/>
          <w:sz w:val="14"/>
          <w:szCs w:val="14"/>
        </w:rPr>
        <w:t xml:space="preserve"> </w:t>
      </w:r>
      <w:r w:rsidRPr="003942B3">
        <w:rPr>
          <w:rFonts w:asciiTheme="minorHAnsi" w:hAnsiTheme="minorHAnsi" w:cstheme="minorHAnsi"/>
          <w:color w:val="474747"/>
          <w:sz w:val="14"/>
          <w:szCs w:val="14"/>
          <w:lang w:eastAsia="es-ES"/>
        </w:rPr>
        <w:t>en estos dos últimos casos.</w:t>
      </w:r>
    </w:p>
    <w:p w14:paraId="299972AA" w14:textId="59D35E93" w:rsidR="007770C8" w:rsidRPr="003942B3" w:rsidRDefault="0062202A" w:rsidP="00E624BC">
      <w:pPr>
        <w:numPr>
          <w:ilvl w:val="0"/>
          <w:numId w:val="25"/>
        </w:numPr>
        <w:shd w:val="clear" w:color="auto" w:fill="FFFFFF"/>
        <w:tabs>
          <w:tab w:val="clear" w:pos="375"/>
          <w:tab w:val="num" w:pos="142"/>
        </w:tabs>
        <w:spacing w:after="0" w:line="240" w:lineRule="auto"/>
        <w:ind w:left="567"/>
        <w:jc w:val="both"/>
        <w:rPr>
          <w:rFonts w:asciiTheme="minorHAnsi" w:hAnsiTheme="minorHAnsi" w:cstheme="minorHAnsi"/>
          <w:color w:val="474747"/>
          <w:sz w:val="14"/>
          <w:szCs w:val="14"/>
          <w:lang w:eastAsia="es-ES"/>
        </w:rPr>
      </w:pPr>
      <w:r>
        <w:rPr>
          <w:rFonts w:asciiTheme="minorHAnsi" w:hAnsiTheme="minorHAnsi" w:cstheme="minorHAnsi"/>
          <w:color w:val="474747"/>
          <w:sz w:val="14"/>
          <w:szCs w:val="14"/>
          <w:lang w:eastAsia="es-ES"/>
        </w:rPr>
        <w:t>LA LEY</w:t>
      </w:r>
      <w:r w:rsidR="007770C8" w:rsidRPr="003942B3">
        <w:rPr>
          <w:rFonts w:asciiTheme="minorHAnsi" w:hAnsiTheme="minorHAnsi" w:cstheme="minorHAnsi"/>
          <w:color w:val="474747"/>
          <w:sz w:val="14"/>
          <w:szCs w:val="14"/>
          <w:lang w:eastAsia="es-ES"/>
        </w:rPr>
        <w:t xml:space="preserve"> podrá resolver el contrato si:</w:t>
      </w:r>
    </w:p>
    <w:p w14:paraId="7ED0B593" w14:textId="77777777" w:rsidR="007770C8" w:rsidRPr="003942B3" w:rsidRDefault="007770C8" w:rsidP="00E624BC">
      <w:pPr>
        <w:shd w:val="clear" w:color="auto" w:fill="FFFFFF"/>
        <w:tabs>
          <w:tab w:val="num" w:pos="142"/>
        </w:tabs>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a) se diese la falta de pago</w:t>
      </w:r>
      <w:r w:rsidRPr="003942B3">
        <w:rPr>
          <w:rFonts w:asciiTheme="minorHAnsi" w:hAnsiTheme="minorHAnsi" w:cstheme="minorHAnsi"/>
          <w:sz w:val="14"/>
          <w:szCs w:val="14"/>
        </w:rPr>
        <w:t xml:space="preserve"> </w:t>
      </w:r>
      <w:r w:rsidRPr="003942B3">
        <w:rPr>
          <w:rFonts w:asciiTheme="minorHAnsi" w:hAnsiTheme="minorHAnsi" w:cstheme="minorHAnsi"/>
          <w:color w:val="474747"/>
          <w:sz w:val="14"/>
          <w:szCs w:val="14"/>
          <w:lang w:eastAsia="es-ES"/>
        </w:rPr>
        <w:t>total o parcial por parte del CLIENTE del precio establecido, conservando su derecho a reclamar a través de cualquier vía las cantidades pendientes de pago.</w:t>
      </w:r>
    </w:p>
    <w:p w14:paraId="27D2D618" w14:textId="77777777" w:rsidR="007770C8" w:rsidRPr="003942B3" w:rsidRDefault="007770C8" w:rsidP="00E624BC">
      <w:pPr>
        <w:shd w:val="clear" w:color="auto" w:fill="FFFFFF"/>
        <w:tabs>
          <w:tab w:val="num" w:pos="142"/>
        </w:tabs>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 xml:space="preserve">b) Por un uso del producto o servicio por parte del CLIENTE o de los usuarios autorizados que contravenga lo dispuesto en estas condiciones generales o en otras particulares que traiga asociadas el producto o servicio. </w:t>
      </w:r>
    </w:p>
    <w:p w14:paraId="5E6C1CC6" w14:textId="79DBFABD" w:rsidR="007770C8" w:rsidRPr="003942B3" w:rsidRDefault="007770C8" w:rsidP="00E624BC">
      <w:pPr>
        <w:shd w:val="clear" w:color="auto" w:fill="FFFFFF"/>
        <w:tabs>
          <w:tab w:val="num" w:pos="142"/>
        </w:tabs>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 xml:space="preserve">c) Cuando el CLIENTE o los usuarios autorizados incurran en actividades ilícitas, contrarias a la buena fe, a la moral o al orden público o que perjudiquen la imagen, los derechos o los intereses de </w:t>
      </w:r>
      <w:r w:rsidR="0062202A">
        <w:rPr>
          <w:rFonts w:asciiTheme="minorHAnsi" w:hAnsiTheme="minorHAnsi" w:cstheme="minorHAnsi"/>
          <w:color w:val="474747"/>
          <w:sz w:val="14"/>
          <w:szCs w:val="14"/>
          <w:lang w:eastAsia="es-ES"/>
        </w:rPr>
        <w:t>LA LEY</w:t>
      </w:r>
      <w:r w:rsidR="0062202A" w:rsidRPr="003942B3">
        <w:rPr>
          <w:rFonts w:asciiTheme="minorHAnsi" w:hAnsiTheme="minorHAnsi" w:cstheme="minorHAnsi"/>
          <w:color w:val="474747"/>
          <w:sz w:val="14"/>
          <w:szCs w:val="14"/>
          <w:lang w:eastAsia="es-ES"/>
        </w:rPr>
        <w:t xml:space="preserve"> </w:t>
      </w:r>
      <w:r w:rsidRPr="003942B3">
        <w:rPr>
          <w:rFonts w:asciiTheme="minorHAnsi" w:hAnsiTheme="minorHAnsi" w:cstheme="minorHAnsi"/>
          <w:color w:val="474747"/>
          <w:sz w:val="14"/>
          <w:szCs w:val="14"/>
          <w:lang w:eastAsia="es-ES"/>
        </w:rPr>
        <w:t>o de terceros.</w:t>
      </w:r>
    </w:p>
    <w:p w14:paraId="7498D1C3" w14:textId="77777777" w:rsidR="007770C8" w:rsidRPr="003942B3" w:rsidRDefault="007770C8" w:rsidP="00E624BC">
      <w:pPr>
        <w:shd w:val="clear" w:color="auto" w:fill="FFFFFF"/>
        <w:tabs>
          <w:tab w:val="num" w:pos="142"/>
        </w:tabs>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d) Si EL CLIENTE vulnera la prohibición de colgar o subir contenidos ilícitos o ilegales.</w:t>
      </w:r>
    </w:p>
    <w:p w14:paraId="25B40D05" w14:textId="77777777" w:rsidR="007770C8" w:rsidRPr="003942B3" w:rsidRDefault="007770C8" w:rsidP="00E624BC">
      <w:pPr>
        <w:shd w:val="clear" w:color="auto" w:fill="FFFFFF"/>
        <w:tabs>
          <w:tab w:val="num" w:pos="142"/>
        </w:tabs>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e) Si EL CLIENTE vulnera la prohibición de no usar herramientas de búsqueda, volcado, extracción masiva, cesión, exportación, copia, descarga, guardado o impresión de partes sustanciales de los productos o servicios contratados fuera de los límites y condiciones del presente contrato.</w:t>
      </w:r>
    </w:p>
    <w:p w14:paraId="076430F1" w14:textId="6F91D831" w:rsidR="007770C8" w:rsidRPr="003942B3" w:rsidRDefault="007770C8" w:rsidP="00E624BC">
      <w:pPr>
        <w:numPr>
          <w:ilvl w:val="0"/>
          <w:numId w:val="25"/>
        </w:numPr>
        <w:shd w:val="clear" w:color="auto" w:fill="FFFFFF"/>
        <w:tabs>
          <w:tab w:val="clear" w:pos="375"/>
          <w:tab w:val="num" w:pos="142"/>
        </w:tabs>
        <w:spacing w:after="0" w:line="240" w:lineRule="auto"/>
        <w:ind w:left="567"/>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Igualmente se podrá resolver el contrato cuando a instancia de la parte que no haya incurrido en causas de resolución, así como cuando y exista una declaración judicial en concurso de acreedores</w:t>
      </w:r>
      <w:r w:rsidRPr="003942B3">
        <w:rPr>
          <w:rFonts w:asciiTheme="minorHAnsi" w:hAnsiTheme="minorHAnsi" w:cstheme="minorHAnsi"/>
          <w:sz w:val="14"/>
          <w:szCs w:val="14"/>
        </w:rPr>
        <w:t xml:space="preserve"> </w:t>
      </w:r>
      <w:r w:rsidRPr="003942B3">
        <w:rPr>
          <w:rFonts w:asciiTheme="minorHAnsi" w:hAnsiTheme="minorHAnsi" w:cstheme="minorHAnsi"/>
          <w:color w:val="474747"/>
          <w:sz w:val="14"/>
          <w:szCs w:val="14"/>
          <w:lang w:eastAsia="es-ES"/>
        </w:rPr>
        <w:t xml:space="preserve">(en cuyo caso EL CLIENTE se compromete a solicitar del Administrador Concursal y, en su caso, del juzgado que se inste la resolución del contrato). También se podrá resolver el contrato cuando concurra cualquier otra causa de resolución contractual establecida en el ordenamiento jurídico, o se produzca la extinción de la personalidad jurídica de una de las partes. Queda exceptuada la extinción de la personalidad jurídica de cualquiera de las empresas del Grupo </w:t>
      </w:r>
      <w:r w:rsidR="0062202A">
        <w:rPr>
          <w:rFonts w:asciiTheme="minorHAnsi" w:hAnsiTheme="minorHAnsi" w:cstheme="minorHAnsi"/>
          <w:color w:val="474747"/>
          <w:sz w:val="14"/>
          <w:szCs w:val="14"/>
          <w:lang w:eastAsia="es-ES"/>
        </w:rPr>
        <w:t>LA LEY</w:t>
      </w:r>
      <w:r w:rsidR="0062202A" w:rsidRPr="003942B3">
        <w:rPr>
          <w:rFonts w:asciiTheme="minorHAnsi" w:hAnsiTheme="minorHAnsi" w:cstheme="minorHAnsi"/>
          <w:color w:val="474747"/>
          <w:sz w:val="14"/>
          <w:szCs w:val="14"/>
          <w:lang w:eastAsia="es-ES"/>
        </w:rPr>
        <w:t xml:space="preserve"> </w:t>
      </w:r>
      <w:r w:rsidRPr="003942B3">
        <w:rPr>
          <w:rFonts w:asciiTheme="minorHAnsi" w:hAnsiTheme="minorHAnsi" w:cstheme="minorHAnsi"/>
          <w:color w:val="474747"/>
          <w:sz w:val="14"/>
          <w:szCs w:val="14"/>
          <w:lang w:eastAsia="es-ES"/>
        </w:rPr>
        <w:t>como consecuencia de una operación</w:t>
      </w:r>
      <w:r w:rsidRPr="003942B3">
        <w:rPr>
          <w:rFonts w:asciiTheme="minorHAnsi" w:hAnsiTheme="minorHAnsi" w:cstheme="minorHAnsi"/>
          <w:sz w:val="14"/>
          <w:szCs w:val="14"/>
        </w:rPr>
        <w:t xml:space="preserve"> </w:t>
      </w:r>
      <w:r w:rsidRPr="003942B3">
        <w:rPr>
          <w:rFonts w:asciiTheme="minorHAnsi" w:hAnsiTheme="minorHAnsi" w:cstheme="minorHAnsi"/>
          <w:color w:val="474747"/>
          <w:sz w:val="14"/>
          <w:szCs w:val="14"/>
          <w:lang w:eastAsia="es-ES"/>
        </w:rPr>
        <w:t>societaria, tales como la fusión o absorción societaria, cesión de activos, trasmisión de negocio o rama de actividad empresarial o cualquier operación de restructuración societaria de similares características quedando la nueva sociedad subrogada en las obligaciones y responsabilidades de la anterior. </w:t>
      </w:r>
    </w:p>
    <w:p w14:paraId="3F8A65BB" w14:textId="77777777" w:rsidR="00D00D18" w:rsidRDefault="00D00D18" w:rsidP="00E624BC">
      <w:pPr>
        <w:shd w:val="clear" w:color="auto" w:fill="FFFFFF"/>
        <w:spacing w:after="0" w:line="240" w:lineRule="auto"/>
        <w:jc w:val="both"/>
        <w:rPr>
          <w:rFonts w:asciiTheme="minorHAnsi" w:hAnsiTheme="minorHAnsi" w:cstheme="minorHAnsi"/>
          <w:b/>
          <w:bCs/>
          <w:color w:val="474747"/>
          <w:sz w:val="14"/>
          <w:szCs w:val="14"/>
          <w:lang w:eastAsia="es-ES"/>
        </w:rPr>
      </w:pPr>
    </w:p>
    <w:p w14:paraId="29B642E7" w14:textId="19C89860" w:rsidR="007770C8" w:rsidRPr="003942B3" w:rsidRDefault="007770C8" w:rsidP="00E624BC">
      <w:pPr>
        <w:shd w:val="clear" w:color="auto" w:fill="FFFFFF"/>
        <w:spacing w:after="0" w:line="240" w:lineRule="auto"/>
        <w:jc w:val="both"/>
        <w:rPr>
          <w:rFonts w:asciiTheme="minorHAnsi" w:hAnsiTheme="minorHAnsi" w:cstheme="minorHAnsi"/>
          <w:color w:val="474747"/>
          <w:sz w:val="14"/>
          <w:szCs w:val="14"/>
          <w:lang w:eastAsia="es-ES"/>
        </w:rPr>
      </w:pPr>
      <w:r w:rsidRPr="003942B3">
        <w:rPr>
          <w:rFonts w:asciiTheme="minorHAnsi" w:hAnsiTheme="minorHAnsi" w:cstheme="minorHAnsi"/>
          <w:b/>
          <w:bCs/>
          <w:color w:val="474747"/>
          <w:sz w:val="14"/>
          <w:szCs w:val="14"/>
          <w:lang w:eastAsia="es-ES"/>
        </w:rPr>
        <w:t>17.- NOTIFICACIONES Y COMUNICACIONES</w:t>
      </w:r>
    </w:p>
    <w:p w14:paraId="503157FB" w14:textId="6D6016A2" w:rsidR="007770C8" w:rsidRPr="007F5B58" w:rsidRDefault="007770C8" w:rsidP="00E624BC">
      <w:pPr>
        <w:numPr>
          <w:ilvl w:val="0"/>
          <w:numId w:val="34"/>
        </w:numPr>
        <w:shd w:val="clear" w:color="auto" w:fill="FFFFFF"/>
        <w:tabs>
          <w:tab w:val="clear" w:pos="360"/>
          <w:tab w:val="num" w:pos="567"/>
        </w:tabs>
        <w:spacing w:after="0" w:line="240" w:lineRule="auto"/>
        <w:ind w:left="567" w:hanging="283"/>
        <w:jc w:val="both"/>
        <w:rPr>
          <w:rFonts w:asciiTheme="minorHAnsi" w:hAnsiTheme="minorHAnsi" w:cstheme="minorHAnsi"/>
          <w:color w:val="474747"/>
          <w:sz w:val="14"/>
          <w:szCs w:val="14"/>
          <w:lang w:eastAsia="es-ES"/>
        </w:rPr>
      </w:pPr>
      <w:r w:rsidRPr="007F5B58">
        <w:rPr>
          <w:rFonts w:asciiTheme="minorHAnsi" w:hAnsiTheme="minorHAnsi" w:cstheme="minorHAnsi"/>
          <w:color w:val="474747"/>
          <w:sz w:val="14"/>
          <w:szCs w:val="14"/>
          <w:lang w:eastAsia="es-ES"/>
        </w:rPr>
        <w:t xml:space="preserve">Las notificaciones o comunicaciones que </w:t>
      </w:r>
      <w:r w:rsidR="0062202A">
        <w:rPr>
          <w:rFonts w:asciiTheme="minorHAnsi" w:hAnsiTheme="minorHAnsi" w:cstheme="minorHAnsi"/>
          <w:color w:val="474747"/>
          <w:sz w:val="14"/>
          <w:szCs w:val="14"/>
          <w:lang w:eastAsia="es-ES"/>
        </w:rPr>
        <w:t>LA LEY</w:t>
      </w:r>
      <w:r w:rsidR="0062202A" w:rsidRPr="003942B3">
        <w:rPr>
          <w:rFonts w:asciiTheme="minorHAnsi" w:hAnsiTheme="minorHAnsi" w:cstheme="minorHAnsi"/>
          <w:color w:val="474747"/>
          <w:sz w:val="14"/>
          <w:szCs w:val="14"/>
          <w:lang w:eastAsia="es-ES"/>
        </w:rPr>
        <w:t xml:space="preserve"> </w:t>
      </w:r>
      <w:r w:rsidRPr="007F5B58">
        <w:rPr>
          <w:rFonts w:asciiTheme="minorHAnsi" w:hAnsiTheme="minorHAnsi" w:cstheme="minorHAnsi"/>
          <w:color w:val="474747"/>
          <w:sz w:val="14"/>
          <w:szCs w:val="14"/>
          <w:lang w:eastAsia="es-ES"/>
        </w:rPr>
        <w:t xml:space="preserve">deba realizar al CLIENTE respecto a la ejecución o cumplimiento del presente </w:t>
      </w:r>
      <w:r w:rsidR="00E2475E" w:rsidRPr="007F5B58">
        <w:rPr>
          <w:rFonts w:asciiTheme="minorHAnsi" w:hAnsiTheme="minorHAnsi" w:cstheme="minorHAnsi"/>
          <w:color w:val="474747"/>
          <w:sz w:val="14"/>
          <w:szCs w:val="14"/>
          <w:lang w:eastAsia="es-ES"/>
        </w:rPr>
        <w:t>contrato</w:t>
      </w:r>
      <w:r w:rsidRPr="007F5B58">
        <w:rPr>
          <w:rFonts w:asciiTheme="minorHAnsi" w:hAnsiTheme="minorHAnsi" w:cstheme="minorHAnsi"/>
          <w:color w:val="474747"/>
          <w:sz w:val="14"/>
          <w:szCs w:val="14"/>
          <w:lang w:eastAsia="es-ES"/>
        </w:rPr>
        <w:t xml:space="preserve"> deberán efectuarse al domicilio que el CLIENTE haya facilitado en el pedido o en cualquiera otro que haya indicado al efecto. Es posible que </w:t>
      </w:r>
      <w:r w:rsidR="00E2475E">
        <w:rPr>
          <w:rFonts w:asciiTheme="minorHAnsi" w:hAnsiTheme="minorHAnsi" w:cstheme="minorHAnsi"/>
          <w:color w:val="474747"/>
          <w:sz w:val="14"/>
          <w:szCs w:val="14"/>
          <w:lang w:eastAsia="es-ES"/>
        </w:rPr>
        <w:t>LA LEY</w:t>
      </w:r>
      <w:r w:rsidRPr="007F5B58">
        <w:rPr>
          <w:rFonts w:asciiTheme="minorHAnsi" w:hAnsiTheme="minorHAnsi" w:cstheme="minorHAnsi"/>
          <w:color w:val="474747"/>
          <w:sz w:val="14"/>
          <w:szCs w:val="14"/>
          <w:lang w:eastAsia="es-ES"/>
        </w:rPr>
        <w:t xml:space="preserve"> se comunique con el CLIENTE a través de correo electrónico a la dirección que éste haya facilitado con motivo de informarle sobre el producto o servicio que tiene contratado. Esta comunicación no tendrá la consideración de comunicación comercial.</w:t>
      </w:r>
    </w:p>
    <w:p w14:paraId="10091DA4" w14:textId="28C46F91" w:rsidR="007770C8" w:rsidRPr="007F5B58" w:rsidRDefault="007770C8" w:rsidP="00E624BC">
      <w:pPr>
        <w:numPr>
          <w:ilvl w:val="0"/>
          <w:numId w:val="34"/>
        </w:numPr>
        <w:shd w:val="clear" w:color="auto" w:fill="FFFFFF"/>
        <w:tabs>
          <w:tab w:val="clear" w:pos="360"/>
          <w:tab w:val="num" w:pos="567"/>
        </w:tabs>
        <w:spacing w:after="0" w:line="240" w:lineRule="auto"/>
        <w:ind w:left="567" w:hanging="283"/>
        <w:jc w:val="both"/>
        <w:rPr>
          <w:rFonts w:asciiTheme="minorHAnsi" w:hAnsiTheme="minorHAnsi" w:cstheme="minorHAnsi"/>
          <w:color w:val="474747"/>
          <w:sz w:val="14"/>
          <w:szCs w:val="14"/>
          <w:lang w:eastAsia="es-ES"/>
        </w:rPr>
      </w:pPr>
      <w:r w:rsidRPr="007F5B58">
        <w:rPr>
          <w:rFonts w:asciiTheme="minorHAnsi" w:hAnsiTheme="minorHAnsi" w:cstheme="minorHAnsi"/>
          <w:color w:val="474747"/>
          <w:sz w:val="14"/>
          <w:szCs w:val="14"/>
          <w:lang w:eastAsia="es-ES"/>
        </w:rPr>
        <w:t xml:space="preserve">Asimismo, EL CLIENTE debe conocer que determinados productos o servicios de </w:t>
      </w:r>
      <w:r w:rsidR="0062202A">
        <w:rPr>
          <w:rFonts w:asciiTheme="minorHAnsi" w:hAnsiTheme="minorHAnsi" w:cstheme="minorHAnsi"/>
          <w:color w:val="474747"/>
          <w:sz w:val="14"/>
          <w:szCs w:val="14"/>
          <w:lang w:eastAsia="es-ES"/>
        </w:rPr>
        <w:t>LA LEY</w:t>
      </w:r>
      <w:r w:rsidR="0062202A" w:rsidRPr="003942B3">
        <w:rPr>
          <w:rFonts w:asciiTheme="minorHAnsi" w:hAnsiTheme="minorHAnsi" w:cstheme="minorHAnsi"/>
          <w:color w:val="474747"/>
          <w:sz w:val="14"/>
          <w:szCs w:val="14"/>
          <w:lang w:eastAsia="es-ES"/>
        </w:rPr>
        <w:t xml:space="preserve"> </w:t>
      </w:r>
      <w:r w:rsidRPr="007F5B58">
        <w:rPr>
          <w:rFonts w:asciiTheme="minorHAnsi" w:hAnsiTheme="minorHAnsi" w:cstheme="minorHAnsi"/>
          <w:color w:val="474747"/>
          <w:sz w:val="14"/>
          <w:szCs w:val="14"/>
          <w:lang w:eastAsia="es-ES"/>
        </w:rPr>
        <w:t xml:space="preserve">llevan asociada una </w:t>
      </w:r>
      <w:proofErr w:type="spellStart"/>
      <w:r w:rsidRPr="007F5B58">
        <w:rPr>
          <w:rFonts w:asciiTheme="minorHAnsi" w:hAnsiTheme="minorHAnsi" w:cstheme="minorHAnsi"/>
          <w:color w:val="474747"/>
          <w:sz w:val="14"/>
          <w:szCs w:val="14"/>
          <w:lang w:eastAsia="es-ES"/>
        </w:rPr>
        <w:t>newsletter</w:t>
      </w:r>
      <w:proofErr w:type="spellEnd"/>
      <w:r w:rsidRPr="007F5B58">
        <w:rPr>
          <w:rFonts w:asciiTheme="minorHAnsi" w:hAnsiTheme="minorHAnsi" w:cstheme="minorHAnsi"/>
          <w:color w:val="474747"/>
          <w:sz w:val="14"/>
          <w:szCs w:val="14"/>
          <w:lang w:eastAsia="es-ES"/>
        </w:rPr>
        <w:t xml:space="preserve"> de producto o servicio, con información útil sobre funcionalidades, mejoras o novedades </w:t>
      </w:r>
      <w:proofErr w:type="gramStart"/>
      <w:r w:rsidRPr="007F5B58">
        <w:rPr>
          <w:rFonts w:asciiTheme="minorHAnsi" w:hAnsiTheme="minorHAnsi" w:cstheme="minorHAnsi"/>
          <w:color w:val="474747"/>
          <w:sz w:val="14"/>
          <w:szCs w:val="14"/>
          <w:lang w:eastAsia="es-ES"/>
        </w:rPr>
        <w:t>del mismo</w:t>
      </w:r>
      <w:proofErr w:type="gramEnd"/>
      <w:r w:rsidRPr="007F5B58">
        <w:rPr>
          <w:rFonts w:asciiTheme="minorHAnsi" w:hAnsiTheme="minorHAnsi" w:cstheme="minorHAnsi"/>
          <w:color w:val="474747"/>
          <w:sz w:val="14"/>
          <w:szCs w:val="14"/>
          <w:lang w:eastAsia="es-ES"/>
        </w:rPr>
        <w:t xml:space="preserve">, que sirven para mantener informado al CLIENTE en todo momento sobre sus productos o servicios contratados. En cualquier </w:t>
      </w:r>
      <w:proofErr w:type="gramStart"/>
      <w:r w:rsidRPr="007F5B58">
        <w:rPr>
          <w:rFonts w:asciiTheme="minorHAnsi" w:hAnsiTheme="minorHAnsi" w:cstheme="minorHAnsi"/>
          <w:color w:val="474747"/>
          <w:sz w:val="14"/>
          <w:szCs w:val="14"/>
          <w:lang w:eastAsia="es-ES"/>
        </w:rPr>
        <w:t>caso</w:t>
      </w:r>
      <w:proofErr w:type="gramEnd"/>
      <w:r w:rsidRPr="007F5B58">
        <w:rPr>
          <w:rFonts w:asciiTheme="minorHAnsi" w:hAnsiTheme="minorHAnsi" w:cstheme="minorHAnsi"/>
          <w:color w:val="474747"/>
          <w:sz w:val="14"/>
          <w:szCs w:val="14"/>
          <w:lang w:eastAsia="es-ES"/>
        </w:rPr>
        <w:t xml:space="preserve"> atendiendo, a la legislación el CLIENTE o usuario, podrá dejar de recibir la </w:t>
      </w:r>
      <w:proofErr w:type="spellStart"/>
      <w:r w:rsidRPr="007F5B58">
        <w:rPr>
          <w:rFonts w:asciiTheme="minorHAnsi" w:hAnsiTheme="minorHAnsi" w:cstheme="minorHAnsi"/>
          <w:color w:val="474747"/>
          <w:sz w:val="14"/>
          <w:szCs w:val="14"/>
          <w:lang w:eastAsia="es-ES"/>
        </w:rPr>
        <w:t>newsletter</w:t>
      </w:r>
      <w:proofErr w:type="spellEnd"/>
      <w:r w:rsidRPr="007F5B58">
        <w:rPr>
          <w:rFonts w:asciiTheme="minorHAnsi" w:hAnsiTheme="minorHAnsi" w:cstheme="minorHAnsi"/>
          <w:color w:val="474747"/>
          <w:sz w:val="14"/>
          <w:szCs w:val="14"/>
          <w:lang w:eastAsia="es-ES"/>
        </w:rPr>
        <w:t xml:space="preserve"> activando el sistema disponible de baja que se determina al final de la misma.  La </w:t>
      </w:r>
      <w:proofErr w:type="spellStart"/>
      <w:r w:rsidRPr="007F5B58">
        <w:rPr>
          <w:rFonts w:asciiTheme="minorHAnsi" w:hAnsiTheme="minorHAnsi" w:cstheme="minorHAnsi"/>
          <w:color w:val="474747"/>
          <w:sz w:val="14"/>
          <w:szCs w:val="14"/>
          <w:lang w:eastAsia="es-ES"/>
        </w:rPr>
        <w:t>newsletter</w:t>
      </w:r>
      <w:proofErr w:type="spellEnd"/>
      <w:r w:rsidRPr="007F5B58">
        <w:rPr>
          <w:rFonts w:asciiTheme="minorHAnsi" w:hAnsiTheme="minorHAnsi" w:cstheme="minorHAnsi"/>
          <w:color w:val="474747"/>
          <w:sz w:val="14"/>
          <w:szCs w:val="14"/>
          <w:lang w:eastAsia="es-ES"/>
        </w:rPr>
        <w:t xml:space="preserve"> no será considerada una comunicación comercial.</w:t>
      </w:r>
    </w:p>
    <w:p w14:paraId="48C2CDCE" w14:textId="08D91795" w:rsidR="007770C8" w:rsidRPr="007F5B58" w:rsidRDefault="007770C8" w:rsidP="00E624BC">
      <w:pPr>
        <w:numPr>
          <w:ilvl w:val="0"/>
          <w:numId w:val="34"/>
        </w:numPr>
        <w:shd w:val="clear" w:color="auto" w:fill="FFFFFF"/>
        <w:tabs>
          <w:tab w:val="clear" w:pos="360"/>
          <w:tab w:val="num" w:pos="567"/>
        </w:tabs>
        <w:spacing w:after="0" w:line="240" w:lineRule="auto"/>
        <w:ind w:left="567" w:hanging="283"/>
        <w:jc w:val="both"/>
        <w:rPr>
          <w:rFonts w:asciiTheme="minorHAnsi" w:hAnsiTheme="minorHAnsi" w:cstheme="minorHAnsi"/>
          <w:color w:val="474747"/>
          <w:sz w:val="14"/>
          <w:szCs w:val="14"/>
          <w:lang w:eastAsia="es-ES"/>
        </w:rPr>
      </w:pPr>
      <w:r w:rsidRPr="007F5B58">
        <w:rPr>
          <w:rFonts w:asciiTheme="minorHAnsi" w:hAnsiTheme="minorHAnsi" w:cstheme="minorHAnsi"/>
          <w:color w:val="474747"/>
          <w:sz w:val="14"/>
          <w:szCs w:val="14"/>
          <w:lang w:eastAsia="es-ES"/>
        </w:rPr>
        <w:t xml:space="preserve">En cualquier caso, el CLIENTE podrá ponerse en contacto con </w:t>
      </w:r>
      <w:r w:rsidR="0062202A">
        <w:rPr>
          <w:rFonts w:asciiTheme="minorHAnsi" w:hAnsiTheme="minorHAnsi" w:cstheme="minorHAnsi"/>
          <w:color w:val="474747"/>
          <w:sz w:val="14"/>
          <w:szCs w:val="14"/>
          <w:lang w:eastAsia="es-ES"/>
        </w:rPr>
        <w:t>LA LEY</w:t>
      </w:r>
      <w:r w:rsidR="0062202A" w:rsidRPr="003942B3">
        <w:rPr>
          <w:rFonts w:asciiTheme="minorHAnsi" w:hAnsiTheme="minorHAnsi" w:cstheme="minorHAnsi"/>
          <w:color w:val="474747"/>
          <w:sz w:val="14"/>
          <w:szCs w:val="14"/>
          <w:lang w:eastAsia="es-ES"/>
        </w:rPr>
        <w:t xml:space="preserve"> </w:t>
      </w:r>
      <w:r w:rsidRPr="007F5B58">
        <w:rPr>
          <w:rFonts w:asciiTheme="minorHAnsi" w:hAnsiTheme="minorHAnsi" w:cstheme="minorHAnsi"/>
          <w:color w:val="474747"/>
          <w:sz w:val="14"/>
          <w:szCs w:val="14"/>
          <w:lang w:eastAsia="es-ES"/>
        </w:rPr>
        <w:t xml:space="preserve">a través del Servicio de Atención al Cliente. </w:t>
      </w:r>
    </w:p>
    <w:p w14:paraId="07D95827" w14:textId="77777777" w:rsidR="00D00D18" w:rsidRDefault="00D00D18" w:rsidP="00E624BC">
      <w:pPr>
        <w:shd w:val="clear" w:color="auto" w:fill="FFFFFF"/>
        <w:spacing w:after="0" w:line="240" w:lineRule="auto"/>
        <w:jc w:val="both"/>
        <w:rPr>
          <w:rFonts w:asciiTheme="minorHAnsi" w:hAnsiTheme="minorHAnsi" w:cstheme="minorHAnsi"/>
          <w:b/>
          <w:bCs/>
          <w:color w:val="474747"/>
          <w:sz w:val="14"/>
          <w:szCs w:val="14"/>
          <w:lang w:eastAsia="es-ES"/>
        </w:rPr>
      </w:pPr>
    </w:p>
    <w:p w14:paraId="745E3EA2" w14:textId="0167D815" w:rsidR="007770C8" w:rsidRPr="003942B3" w:rsidRDefault="007770C8" w:rsidP="00E624BC">
      <w:pPr>
        <w:shd w:val="clear" w:color="auto" w:fill="FFFFFF"/>
        <w:spacing w:after="0" w:line="240" w:lineRule="auto"/>
        <w:jc w:val="both"/>
        <w:rPr>
          <w:rFonts w:asciiTheme="minorHAnsi" w:hAnsiTheme="minorHAnsi" w:cstheme="minorHAnsi"/>
          <w:color w:val="474747"/>
          <w:sz w:val="14"/>
          <w:szCs w:val="14"/>
          <w:lang w:eastAsia="es-ES"/>
        </w:rPr>
      </w:pPr>
      <w:r w:rsidRPr="003942B3">
        <w:rPr>
          <w:rFonts w:asciiTheme="minorHAnsi" w:hAnsiTheme="minorHAnsi" w:cstheme="minorHAnsi"/>
          <w:b/>
          <w:bCs/>
          <w:color w:val="474747"/>
          <w:sz w:val="14"/>
          <w:szCs w:val="14"/>
          <w:lang w:eastAsia="es-ES"/>
        </w:rPr>
        <w:t>18. INTEGRIDAD</w:t>
      </w:r>
    </w:p>
    <w:p w14:paraId="5E95D525" w14:textId="77777777" w:rsidR="007770C8" w:rsidRPr="003942B3" w:rsidRDefault="007770C8" w:rsidP="00E624BC">
      <w:pPr>
        <w:shd w:val="clear" w:color="auto" w:fill="FFFFFF"/>
        <w:spacing w:after="0" w:line="240" w:lineRule="auto"/>
        <w:ind w:left="284"/>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La nulidad total o parcial, actual o sobrevenida, de alguna de las cláusulas del presente contrato no conllevará la del resto de cláusulas, que permanecerán vigentes mientras no se produzca su anulación. En tales casos, las partes podrán acordar una sustitución de la cláusula nula por una equivalente.</w:t>
      </w:r>
    </w:p>
    <w:p w14:paraId="351ED5DE" w14:textId="6E47CCBC" w:rsidR="007770C8" w:rsidRPr="003942B3" w:rsidRDefault="0062202A" w:rsidP="00E624BC">
      <w:pPr>
        <w:shd w:val="clear" w:color="auto" w:fill="FFFFFF"/>
        <w:spacing w:after="0" w:line="240" w:lineRule="auto"/>
        <w:ind w:left="284"/>
        <w:jc w:val="both"/>
        <w:rPr>
          <w:rFonts w:asciiTheme="minorHAnsi" w:hAnsiTheme="minorHAnsi" w:cstheme="minorHAnsi"/>
          <w:color w:val="474747"/>
          <w:sz w:val="14"/>
          <w:szCs w:val="14"/>
          <w:lang w:eastAsia="es-ES"/>
        </w:rPr>
      </w:pPr>
      <w:r>
        <w:rPr>
          <w:rFonts w:asciiTheme="minorHAnsi" w:hAnsiTheme="minorHAnsi" w:cstheme="minorHAnsi"/>
          <w:color w:val="474747"/>
          <w:sz w:val="14"/>
          <w:szCs w:val="14"/>
          <w:lang w:eastAsia="es-ES"/>
        </w:rPr>
        <w:t>LA LEY</w:t>
      </w:r>
      <w:r w:rsidRPr="003942B3">
        <w:rPr>
          <w:rFonts w:asciiTheme="minorHAnsi" w:hAnsiTheme="minorHAnsi" w:cstheme="minorHAnsi"/>
          <w:color w:val="474747"/>
          <w:sz w:val="14"/>
          <w:szCs w:val="14"/>
          <w:lang w:eastAsia="es-ES"/>
        </w:rPr>
        <w:t xml:space="preserve"> </w:t>
      </w:r>
      <w:r w:rsidR="007770C8" w:rsidRPr="003942B3">
        <w:rPr>
          <w:rFonts w:asciiTheme="minorHAnsi" w:hAnsiTheme="minorHAnsi" w:cstheme="minorHAnsi"/>
          <w:color w:val="474747"/>
          <w:sz w:val="14"/>
          <w:szCs w:val="14"/>
          <w:lang w:eastAsia="es-ES"/>
        </w:rPr>
        <w:t>se reserva el derecho de alterar o modificar las presentes condiciones generales de contratación bastando para ello la publicación de la nueva versión por este mismo medio. </w:t>
      </w:r>
    </w:p>
    <w:p w14:paraId="7856174B" w14:textId="77777777" w:rsidR="00D00D18" w:rsidRDefault="00D00D18" w:rsidP="00E624BC">
      <w:pPr>
        <w:shd w:val="clear" w:color="auto" w:fill="FFFFFF"/>
        <w:spacing w:after="0" w:line="240" w:lineRule="auto"/>
        <w:jc w:val="both"/>
        <w:rPr>
          <w:rFonts w:asciiTheme="minorHAnsi" w:hAnsiTheme="minorHAnsi" w:cstheme="minorHAnsi"/>
          <w:b/>
          <w:bCs/>
          <w:color w:val="474747"/>
          <w:sz w:val="14"/>
          <w:szCs w:val="14"/>
          <w:lang w:eastAsia="es-ES"/>
        </w:rPr>
      </w:pPr>
    </w:p>
    <w:p w14:paraId="7AFF6EED" w14:textId="38177E53" w:rsidR="007770C8" w:rsidRPr="003942B3" w:rsidRDefault="007770C8" w:rsidP="00E624BC">
      <w:pPr>
        <w:shd w:val="clear" w:color="auto" w:fill="FFFFFF"/>
        <w:spacing w:after="0" w:line="240" w:lineRule="auto"/>
        <w:jc w:val="both"/>
        <w:rPr>
          <w:rFonts w:asciiTheme="minorHAnsi" w:hAnsiTheme="minorHAnsi" w:cstheme="minorHAnsi"/>
          <w:color w:val="474747"/>
          <w:sz w:val="14"/>
          <w:szCs w:val="14"/>
          <w:lang w:eastAsia="es-ES"/>
        </w:rPr>
      </w:pPr>
      <w:r w:rsidRPr="003942B3">
        <w:rPr>
          <w:rFonts w:asciiTheme="minorHAnsi" w:hAnsiTheme="minorHAnsi" w:cstheme="minorHAnsi"/>
          <w:b/>
          <w:bCs/>
          <w:color w:val="474747"/>
          <w:sz w:val="14"/>
          <w:szCs w:val="14"/>
          <w:lang w:eastAsia="es-ES"/>
        </w:rPr>
        <w:t>19. LEGISLACIÓN APLICABLE MEDIACIÓN Y JURISDICCIÓN</w:t>
      </w:r>
    </w:p>
    <w:p w14:paraId="344F6CAA" w14:textId="77777777" w:rsidR="007770C8" w:rsidRPr="003942B3" w:rsidRDefault="007770C8" w:rsidP="00E624BC">
      <w:pPr>
        <w:shd w:val="clear" w:color="auto" w:fill="FFFFFF"/>
        <w:spacing w:after="0" w:line="240" w:lineRule="auto"/>
        <w:ind w:left="284"/>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El presente contrato queda sometido a la legislación española aplicable.</w:t>
      </w:r>
    </w:p>
    <w:p w14:paraId="66088541" w14:textId="77777777" w:rsidR="007770C8" w:rsidRPr="003942B3" w:rsidRDefault="007770C8" w:rsidP="00E624BC">
      <w:pPr>
        <w:shd w:val="clear" w:color="auto" w:fill="FFFFFF"/>
        <w:spacing w:after="0" w:line="240" w:lineRule="auto"/>
        <w:ind w:left="284"/>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 xml:space="preserve">Las partes intervinientes acuerdan libre y voluntariamente que todas las desavenencias, controversias, divergencias o cuestiones litigiosas que deriven del presente contrato, se resolverán, - antes de recurrir al arbitraje, procedimiento judicial u otro procedimiento de resolución de conflictos-, a través de mediación que se administrará por el Centro de mediación del Ilustre Colegio de Abogados de Madrid, </w:t>
      </w:r>
      <w:proofErr w:type="spellStart"/>
      <w:r w:rsidRPr="003942B3">
        <w:rPr>
          <w:rFonts w:asciiTheme="minorHAnsi" w:hAnsiTheme="minorHAnsi" w:cstheme="minorHAnsi"/>
          <w:color w:val="474747"/>
          <w:sz w:val="14"/>
          <w:szCs w:val="14"/>
          <w:lang w:eastAsia="es-ES"/>
        </w:rPr>
        <w:t>mediaICAM</w:t>
      </w:r>
      <w:proofErr w:type="spellEnd"/>
      <w:r w:rsidRPr="003942B3">
        <w:rPr>
          <w:rFonts w:asciiTheme="minorHAnsi" w:hAnsiTheme="minorHAnsi" w:cstheme="minorHAnsi"/>
          <w:color w:val="474747"/>
          <w:sz w:val="14"/>
          <w:szCs w:val="14"/>
          <w:lang w:eastAsia="es-ES"/>
        </w:rPr>
        <w:t>, con sujeción a sus estatutos y demás normas que resulten de aplicación y resulten vigentes en la fecha de solicitud de la mediación.</w:t>
      </w:r>
    </w:p>
    <w:p w14:paraId="6FED0419" w14:textId="77777777" w:rsidR="007770C8" w:rsidRPr="003942B3" w:rsidRDefault="007770C8" w:rsidP="0062202A">
      <w:pPr>
        <w:shd w:val="clear" w:color="auto" w:fill="FFFFFF"/>
        <w:spacing w:after="0" w:line="240" w:lineRule="auto"/>
        <w:ind w:left="708" w:hanging="424"/>
        <w:jc w:val="both"/>
        <w:rPr>
          <w:rFonts w:asciiTheme="minorHAnsi" w:hAnsiTheme="minorHAnsi" w:cstheme="minorHAnsi"/>
          <w:color w:val="474747"/>
          <w:sz w:val="14"/>
          <w:szCs w:val="14"/>
          <w:lang w:eastAsia="es-ES"/>
        </w:rPr>
      </w:pPr>
      <w:r w:rsidRPr="003942B3">
        <w:rPr>
          <w:rFonts w:asciiTheme="minorHAnsi" w:hAnsiTheme="minorHAnsi" w:cstheme="minorHAnsi"/>
          <w:color w:val="474747"/>
          <w:sz w:val="14"/>
          <w:szCs w:val="14"/>
          <w:lang w:eastAsia="es-ES"/>
        </w:rPr>
        <w:t>Ambas partes reconocen que han leído y entendido de manera completa al tiempo de la celebración del contrato las condiciones aquí recogidas y que, en lo que en su caso hayan precisado, han buscado y obtenido el debido asesoramiento, por lo que entienden que no hay cláusulas ambiguas, oscuras e incomprensibles en el presente acuerdo y renuncian a la invocación y aplicación del art. 1288 del Código Civil y art. 6 y 7 de la Ley 7/1998, de 13 de abril, sobre Condiciones Generales de la Contratación.</w:t>
      </w:r>
    </w:p>
    <w:p w14:paraId="72C32C17" w14:textId="77777777" w:rsidR="007770C8" w:rsidRPr="003942B3" w:rsidRDefault="007770C8" w:rsidP="00E624BC">
      <w:pPr>
        <w:shd w:val="clear" w:color="auto" w:fill="FFFFFF"/>
        <w:spacing w:after="0" w:line="240" w:lineRule="auto"/>
        <w:jc w:val="both"/>
        <w:rPr>
          <w:rFonts w:asciiTheme="minorHAnsi" w:hAnsiTheme="minorHAnsi" w:cstheme="minorHAnsi"/>
          <w:color w:val="474747"/>
          <w:sz w:val="14"/>
          <w:szCs w:val="14"/>
          <w:lang w:eastAsia="es-ES"/>
        </w:rPr>
      </w:pPr>
    </w:p>
    <w:p w14:paraId="447F55AF" w14:textId="0AD6ABAE" w:rsidR="00C82201" w:rsidRPr="0044673D" w:rsidRDefault="007770C8" w:rsidP="00E624BC">
      <w:pPr>
        <w:shd w:val="clear" w:color="auto" w:fill="FFFFFF"/>
        <w:spacing w:after="0" w:line="240" w:lineRule="auto"/>
        <w:jc w:val="both"/>
        <w:rPr>
          <w:rFonts w:asciiTheme="minorHAnsi" w:hAnsiTheme="minorHAnsi" w:cstheme="minorHAnsi"/>
          <w:color w:val="474747"/>
          <w:sz w:val="14"/>
          <w:szCs w:val="16"/>
          <w:lang w:eastAsia="es-ES"/>
        </w:rPr>
      </w:pPr>
      <w:r w:rsidRPr="00081649">
        <w:rPr>
          <w:rFonts w:asciiTheme="minorHAnsi" w:hAnsiTheme="minorHAnsi" w:cstheme="minorHAnsi"/>
          <w:color w:val="474747"/>
          <w:sz w:val="14"/>
          <w:szCs w:val="14"/>
          <w:lang w:eastAsia="es-ES"/>
        </w:rPr>
        <w:t xml:space="preserve">Madrid, 2 de </w:t>
      </w:r>
      <w:r w:rsidR="00E624BC">
        <w:rPr>
          <w:rFonts w:asciiTheme="minorHAnsi" w:hAnsiTheme="minorHAnsi" w:cstheme="minorHAnsi"/>
          <w:color w:val="474747"/>
          <w:sz w:val="14"/>
          <w:szCs w:val="14"/>
          <w:lang w:eastAsia="es-ES"/>
        </w:rPr>
        <w:t>en</w:t>
      </w:r>
      <w:r w:rsidRPr="00081649">
        <w:rPr>
          <w:rFonts w:asciiTheme="minorHAnsi" w:hAnsiTheme="minorHAnsi" w:cstheme="minorHAnsi"/>
          <w:color w:val="474747"/>
          <w:sz w:val="14"/>
          <w:szCs w:val="14"/>
          <w:lang w:eastAsia="es-ES"/>
        </w:rPr>
        <w:t>ero de 20</w:t>
      </w:r>
      <w:r w:rsidR="00E624BC">
        <w:rPr>
          <w:rFonts w:asciiTheme="minorHAnsi" w:hAnsiTheme="minorHAnsi" w:cstheme="minorHAnsi"/>
          <w:color w:val="474747"/>
          <w:sz w:val="14"/>
          <w:szCs w:val="14"/>
          <w:lang w:eastAsia="es-ES"/>
        </w:rPr>
        <w:t>23</w:t>
      </w:r>
      <w:r w:rsidRPr="00081649">
        <w:rPr>
          <w:rFonts w:asciiTheme="minorHAnsi" w:hAnsiTheme="minorHAnsi" w:cstheme="minorHAnsi"/>
          <w:color w:val="474747"/>
          <w:sz w:val="14"/>
          <w:szCs w:val="14"/>
          <w:lang w:eastAsia="es-ES"/>
        </w:rPr>
        <w:t>.</w:t>
      </w:r>
    </w:p>
    <w:sectPr w:rsidR="00C82201" w:rsidRPr="0044673D" w:rsidSect="005752EE">
      <w:headerReference w:type="default" r:id="rId8"/>
      <w:footerReference w:type="even" r:id="rId9"/>
      <w:footerReference w:type="default" r:id="rId10"/>
      <w:pgSz w:w="11906" w:h="16838"/>
      <w:pgMar w:top="1418" w:right="1021" w:bottom="851" w:left="1276"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7EF5F" w14:textId="77777777" w:rsidR="00BD2E0C" w:rsidRDefault="00BD2E0C" w:rsidP="004255AE">
      <w:pPr>
        <w:spacing w:after="0" w:line="240" w:lineRule="auto"/>
      </w:pPr>
      <w:r>
        <w:separator/>
      </w:r>
    </w:p>
  </w:endnote>
  <w:endnote w:type="continuationSeparator" w:id="0">
    <w:p w14:paraId="7DD4AEF7" w14:textId="77777777" w:rsidR="00BD2E0C" w:rsidRDefault="00BD2E0C" w:rsidP="00425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liss-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2302" w14:textId="77777777" w:rsidR="00442487" w:rsidRDefault="00442487" w:rsidP="00917BAC">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5A40" w14:textId="77777777" w:rsidR="005752EE" w:rsidRPr="005752EE" w:rsidRDefault="005752EE" w:rsidP="005752EE">
    <w:pPr>
      <w:pStyle w:val="Piedepgina"/>
      <w:tabs>
        <w:tab w:val="right" w:pos="8362"/>
      </w:tabs>
      <w:jc w:val="center"/>
      <w:rPr>
        <w:rFonts w:ascii="Trebuchet MS" w:hAnsi="Trebuchet MS" w:cs="Bliss-Light"/>
        <w:color w:val="474747"/>
        <w:sz w:val="14"/>
        <w:szCs w:val="14"/>
      </w:rPr>
    </w:pPr>
    <w:r w:rsidRPr="005752EE">
      <w:rPr>
        <w:rFonts w:ascii="Trebuchet MS" w:hAnsi="Trebuchet MS" w:cs="Bliss-Light"/>
        <w:color w:val="474747"/>
        <w:sz w:val="14"/>
        <w:szCs w:val="14"/>
      </w:rPr>
      <w:t>LA LEY eLearning, S.A. C/ Collado Mediano, 9 - 28231 Las Rozas - (Madrid) N.I.F: A-86363611.</w:t>
    </w:r>
  </w:p>
  <w:p w14:paraId="0FC9B294" w14:textId="77777777" w:rsidR="00D00D18" w:rsidRDefault="005752EE" w:rsidP="00D00D18">
    <w:pPr>
      <w:pStyle w:val="Piedepgina"/>
      <w:tabs>
        <w:tab w:val="right" w:pos="8362"/>
      </w:tabs>
      <w:jc w:val="center"/>
      <w:rPr>
        <w:rFonts w:ascii="Trebuchet MS" w:hAnsi="Trebuchet MS" w:cs="Bliss-Light"/>
        <w:color w:val="474747"/>
        <w:sz w:val="14"/>
        <w:szCs w:val="14"/>
      </w:rPr>
    </w:pPr>
    <w:r w:rsidRPr="005752EE">
      <w:rPr>
        <w:rFonts w:ascii="Trebuchet MS" w:hAnsi="Trebuchet MS" w:cs="Bliss-Light"/>
        <w:color w:val="474747"/>
        <w:sz w:val="14"/>
        <w:szCs w:val="14"/>
      </w:rPr>
      <w:t>Registro Mercantil de Madrid, hoja M-530769, folio 23, tomo 29.493, folio 1, sección 8</w:t>
    </w:r>
  </w:p>
  <w:p w14:paraId="75F0C6CD" w14:textId="0E3AD4BB" w:rsidR="00D00D18" w:rsidRDefault="00D00D18" w:rsidP="00D00D18">
    <w:pPr>
      <w:pStyle w:val="Piedepgina"/>
      <w:tabs>
        <w:tab w:val="right" w:pos="8362"/>
      </w:tabs>
      <w:jc w:val="center"/>
      <w:rPr>
        <w:rFonts w:ascii="Trebuchet MS" w:hAnsi="Trebuchet MS" w:cs="Bliss-Light"/>
        <w:color w:val="474747"/>
        <w:sz w:val="14"/>
        <w:szCs w:val="14"/>
      </w:rPr>
    </w:pPr>
    <w:r w:rsidRPr="00D00D18">
      <w:rPr>
        <w:rFonts w:ascii="Trebuchet MS" w:hAnsi="Trebuchet MS" w:cs="Bliss-Light"/>
        <w:color w:val="474747"/>
        <w:sz w:val="14"/>
        <w:szCs w:val="14"/>
      </w:rPr>
      <w:t>Teléfono: (+34) 91 602 01 82</w:t>
    </w:r>
    <w:r>
      <w:rPr>
        <w:rFonts w:ascii="Trebuchet MS" w:hAnsi="Trebuchet MS" w:cs="Bliss-Light"/>
        <w:color w:val="474747"/>
        <w:sz w:val="14"/>
        <w:szCs w:val="14"/>
      </w:rPr>
      <w:t xml:space="preserve"> </w:t>
    </w:r>
    <w:r w:rsidRPr="00D00D18">
      <w:rPr>
        <w:rFonts w:ascii="Trebuchet MS" w:hAnsi="Trebuchet MS" w:cs="Bliss-Light"/>
        <w:color w:val="474747"/>
        <w:sz w:val="14"/>
        <w:szCs w:val="14"/>
      </w:rPr>
      <w:t>clienteslaley@wolterskluwer.es</w:t>
    </w:r>
  </w:p>
  <w:p w14:paraId="5C26F880" w14:textId="265A6C12" w:rsidR="00442487" w:rsidRPr="00CC0EDC" w:rsidRDefault="001B7DAC" w:rsidP="00D00D18">
    <w:pPr>
      <w:pStyle w:val="Piedepgina"/>
      <w:tabs>
        <w:tab w:val="right" w:pos="8362"/>
      </w:tabs>
      <w:jc w:val="center"/>
      <w:rPr>
        <w:rFonts w:ascii="Trebuchet MS" w:hAnsi="Trebuchet MS" w:cs="Bliss-Light"/>
        <w:color w:val="474747"/>
        <w:sz w:val="14"/>
        <w:szCs w:val="14"/>
      </w:rPr>
    </w:pPr>
    <w:sdt>
      <w:sdtPr>
        <w:rPr>
          <w:rFonts w:ascii="Trebuchet MS" w:hAnsi="Trebuchet MS"/>
          <w:color w:val="474747"/>
          <w:sz w:val="14"/>
          <w:szCs w:val="14"/>
        </w:rPr>
        <w:id w:val="-1257816046"/>
        <w:docPartObj>
          <w:docPartGallery w:val="Page Numbers (Top of Page)"/>
          <w:docPartUnique/>
        </w:docPartObj>
      </w:sdtPr>
      <w:sdtEndPr/>
      <w:sdtContent>
        <w:r w:rsidR="00442487" w:rsidRPr="00CC0EDC">
          <w:rPr>
            <w:rFonts w:ascii="Trebuchet MS" w:hAnsi="Trebuchet MS"/>
            <w:color w:val="474747"/>
            <w:sz w:val="14"/>
            <w:szCs w:val="14"/>
          </w:rPr>
          <w:t xml:space="preserve">Página </w:t>
        </w:r>
        <w:r w:rsidR="00442487" w:rsidRPr="00CC0EDC">
          <w:rPr>
            <w:rFonts w:ascii="Trebuchet MS" w:hAnsi="Trebuchet MS"/>
            <w:b/>
            <w:color w:val="474747"/>
            <w:sz w:val="14"/>
            <w:szCs w:val="14"/>
          </w:rPr>
          <w:fldChar w:fldCharType="begin"/>
        </w:r>
        <w:r w:rsidR="00442487" w:rsidRPr="00CC0EDC">
          <w:rPr>
            <w:rFonts w:ascii="Trebuchet MS" w:hAnsi="Trebuchet MS"/>
            <w:b/>
            <w:color w:val="474747"/>
            <w:sz w:val="14"/>
            <w:szCs w:val="14"/>
          </w:rPr>
          <w:instrText>PAGE</w:instrText>
        </w:r>
        <w:r w:rsidR="00442487" w:rsidRPr="00CC0EDC">
          <w:rPr>
            <w:rFonts w:ascii="Trebuchet MS" w:hAnsi="Trebuchet MS"/>
            <w:b/>
            <w:color w:val="474747"/>
            <w:sz w:val="14"/>
            <w:szCs w:val="14"/>
          </w:rPr>
          <w:fldChar w:fldCharType="separate"/>
        </w:r>
        <w:r w:rsidR="00F031FD">
          <w:rPr>
            <w:rFonts w:ascii="Trebuchet MS" w:hAnsi="Trebuchet MS"/>
            <w:b/>
            <w:noProof/>
            <w:color w:val="474747"/>
            <w:sz w:val="14"/>
            <w:szCs w:val="14"/>
          </w:rPr>
          <w:t>7</w:t>
        </w:r>
        <w:r w:rsidR="00442487" w:rsidRPr="00CC0EDC">
          <w:rPr>
            <w:rFonts w:ascii="Trebuchet MS" w:hAnsi="Trebuchet MS"/>
            <w:b/>
            <w:color w:val="474747"/>
            <w:sz w:val="14"/>
            <w:szCs w:val="14"/>
          </w:rPr>
          <w:fldChar w:fldCharType="end"/>
        </w:r>
        <w:r w:rsidR="00442487" w:rsidRPr="00CC0EDC">
          <w:rPr>
            <w:rFonts w:ascii="Trebuchet MS" w:hAnsi="Trebuchet MS"/>
            <w:color w:val="474747"/>
            <w:sz w:val="14"/>
            <w:szCs w:val="14"/>
          </w:rPr>
          <w:t xml:space="preserve"> de </w:t>
        </w:r>
        <w:r w:rsidR="00442487" w:rsidRPr="00CC0EDC">
          <w:rPr>
            <w:rFonts w:ascii="Trebuchet MS" w:hAnsi="Trebuchet MS"/>
            <w:b/>
            <w:color w:val="474747"/>
            <w:sz w:val="14"/>
            <w:szCs w:val="14"/>
          </w:rPr>
          <w:fldChar w:fldCharType="begin"/>
        </w:r>
        <w:r w:rsidR="00442487" w:rsidRPr="00CC0EDC">
          <w:rPr>
            <w:rFonts w:ascii="Trebuchet MS" w:hAnsi="Trebuchet MS"/>
            <w:b/>
            <w:color w:val="474747"/>
            <w:sz w:val="14"/>
            <w:szCs w:val="14"/>
          </w:rPr>
          <w:instrText>NUMPAGES</w:instrText>
        </w:r>
        <w:r w:rsidR="00442487" w:rsidRPr="00CC0EDC">
          <w:rPr>
            <w:rFonts w:ascii="Trebuchet MS" w:hAnsi="Trebuchet MS"/>
            <w:b/>
            <w:color w:val="474747"/>
            <w:sz w:val="14"/>
            <w:szCs w:val="14"/>
          </w:rPr>
          <w:fldChar w:fldCharType="separate"/>
        </w:r>
        <w:r w:rsidR="00F031FD">
          <w:rPr>
            <w:rFonts w:ascii="Trebuchet MS" w:hAnsi="Trebuchet MS"/>
            <w:b/>
            <w:noProof/>
            <w:color w:val="474747"/>
            <w:sz w:val="14"/>
            <w:szCs w:val="14"/>
          </w:rPr>
          <w:t>7</w:t>
        </w:r>
        <w:r w:rsidR="00442487" w:rsidRPr="00CC0EDC">
          <w:rPr>
            <w:rFonts w:ascii="Trebuchet MS" w:hAnsi="Trebuchet MS"/>
            <w:b/>
            <w:color w:val="474747"/>
            <w:sz w:val="14"/>
            <w:szCs w:val="14"/>
          </w:rPr>
          <w:fldChar w:fldCharType="end"/>
        </w:r>
      </w:sdtContent>
    </w:sdt>
  </w:p>
  <w:p w14:paraId="5E18353E" w14:textId="77777777" w:rsidR="00442487" w:rsidRPr="00CC0EDC" w:rsidRDefault="00442487" w:rsidP="00C85D1F">
    <w:pPr>
      <w:pStyle w:val="Piedepgina"/>
      <w:ind w:right="142" w:firstLine="1843"/>
      <w:jc w:val="center"/>
      <w:rPr>
        <w:rFonts w:ascii="Trebuchet MS" w:hAnsi="Trebuchet MS" w:cs="Bliss-Light"/>
        <w:color w:val="2C2E45"/>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8AB0" w14:textId="77777777" w:rsidR="00BD2E0C" w:rsidRDefault="00BD2E0C" w:rsidP="004255AE">
      <w:pPr>
        <w:spacing w:after="0" w:line="240" w:lineRule="auto"/>
      </w:pPr>
      <w:r>
        <w:separator/>
      </w:r>
    </w:p>
  </w:footnote>
  <w:footnote w:type="continuationSeparator" w:id="0">
    <w:p w14:paraId="390C1252" w14:textId="77777777" w:rsidR="00BD2E0C" w:rsidRDefault="00BD2E0C" w:rsidP="00425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9467" w14:textId="0CBDAD9C" w:rsidR="00442487" w:rsidRPr="00851FFD" w:rsidRDefault="009240CB" w:rsidP="009240CB">
    <w:pPr>
      <w:pStyle w:val="Encabezado"/>
      <w:rPr>
        <w:rFonts w:ascii="Trebuchet MS" w:hAnsi="Trebuchet MS"/>
        <w:sz w:val="16"/>
        <w:szCs w:val="16"/>
      </w:rPr>
    </w:pPr>
    <w:r>
      <w:rPr>
        <w:noProof/>
        <w:lang w:eastAsia="es-ES"/>
      </w:rPr>
      <w:drawing>
        <wp:anchor distT="0" distB="0" distL="114300" distR="114300" simplePos="0" relativeHeight="251658240" behindDoc="1" locked="0" layoutInCell="1" allowOverlap="1" wp14:anchorId="492490AE" wp14:editId="50289CC0">
          <wp:simplePos x="0" y="0"/>
          <wp:positionH relativeFrom="column">
            <wp:posOffset>-433070</wp:posOffset>
          </wp:positionH>
          <wp:positionV relativeFrom="paragraph">
            <wp:posOffset>85725</wp:posOffset>
          </wp:positionV>
          <wp:extent cx="1644650" cy="361315"/>
          <wp:effectExtent l="0" t="0" r="0" b="635"/>
          <wp:wrapTight wrapText="bothSides">
            <wp:wrapPolygon edited="0">
              <wp:start x="0" y="0"/>
              <wp:lineTo x="0" y="20499"/>
              <wp:lineTo x="21266" y="20499"/>
              <wp:lineTo x="21266" y="0"/>
              <wp:lineTo x="0" y="0"/>
            </wp:wrapPolygon>
          </wp:wrapTight>
          <wp:docPr id="11" name="Imagen 1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pic:nvPicPr>
                <pic:blipFill>
                  <a:blip r:embed="rId1"/>
                  <a:stretch>
                    <a:fillRect/>
                  </a:stretch>
                </pic:blipFill>
                <pic:spPr>
                  <a:xfrm>
                    <a:off x="0" y="0"/>
                    <a:ext cx="1644650" cy="361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3897"/>
    <w:multiLevelType w:val="multilevel"/>
    <w:tmpl w:val="832487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11E75"/>
    <w:multiLevelType w:val="multilevel"/>
    <w:tmpl w:val="52A01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D445E"/>
    <w:multiLevelType w:val="multilevel"/>
    <w:tmpl w:val="1DFEDC7C"/>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02E7345"/>
    <w:multiLevelType w:val="multilevel"/>
    <w:tmpl w:val="1D6E77AE"/>
    <w:lvl w:ilvl="0">
      <w:start w:val="1"/>
      <w:numFmt w:val="decimal"/>
      <w:lvlText w:val="%1."/>
      <w:lvlJc w:val="left"/>
      <w:pPr>
        <w:ind w:left="360" w:hanging="360"/>
      </w:pPr>
      <w:rPr>
        <w:rFonts w:cs="Times New Roman"/>
        <w:strike w:val="0"/>
        <w:dstrike w:val="0"/>
        <w:u w:val="none"/>
        <w:effect w:val="none"/>
      </w:rPr>
    </w:lvl>
    <w:lvl w:ilvl="1">
      <w:start w:val="1"/>
      <w:numFmt w:val="decimal"/>
      <w:lvlText w:val="%1.%2."/>
      <w:lvlJc w:val="left"/>
      <w:pPr>
        <w:ind w:left="360" w:hanging="360"/>
      </w:pPr>
      <w:rPr>
        <w:rFonts w:cs="Times New Roman"/>
        <w:strike w:val="0"/>
        <w:dstrike w:val="0"/>
        <w:u w:val="none"/>
        <w:effect w:val="none"/>
      </w:rPr>
    </w:lvl>
    <w:lvl w:ilvl="2">
      <w:start w:val="1"/>
      <w:numFmt w:val="decimal"/>
      <w:lvlText w:val="%1.%2.%3."/>
      <w:lvlJc w:val="left"/>
      <w:pPr>
        <w:ind w:left="720" w:hanging="720"/>
      </w:pPr>
      <w:rPr>
        <w:rFonts w:cs="Times New Roman"/>
        <w:u w:val="single"/>
      </w:rPr>
    </w:lvl>
    <w:lvl w:ilvl="3">
      <w:start w:val="1"/>
      <w:numFmt w:val="decimal"/>
      <w:lvlText w:val="%1.%2.%3.%4."/>
      <w:lvlJc w:val="left"/>
      <w:pPr>
        <w:ind w:left="720" w:hanging="720"/>
      </w:pPr>
      <w:rPr>
        <w:rFonts w:cs="Times New Roman"/>
        <w:u w:val="single"/>
      </w:rPr>
    </w:lvl>
    <w:lvl w:ilvl="4">
      <w:start w:val="1"/>
      <w:numFmt w:val="decimal"/>
      <w:lvlText w:val="%1.%2.%3.%4.%5."/>
      <w:lvlJc w:val="left"/>
      <w:pPr>
        <w:ind w:left="1080" w:hanging="1080"/>
      </w:pPr>
      <w:rPr>
        <w:rFonts w:cs="Times New Roman"/>
        <w:u w:val="single"/>
      </w:rPr>
    </w:lvl>
    <w:lvl w:ilvl="5">
      <w:start w:val="1"/>
      <w:numFmt w:val="decimal"/>
      <w:lvlText w:val="%1.%2.%3.%4.%5.%6."/>
      <w:lvlJc w:val="left"/>
      <w:pPr>
        <w:ind w:left="1080" w:hanging="1080"/>
      </w:pPr>
      <w:rPr>
        <w:rFonts w:cs="Times New Roman"/>
        <w:u w:val="single"/>
      </w:rPr>
    </w:lvl>
    <w:lvl w:ilvl="6">
      <w:start w:val="1"/>
      <w:numFmt w:val="decimal"/>
      <w:lvlText w:val="%1.%2.%3.%4.%5.%6.%7."/>
      <w:lvlJc w:val="left"/>
      <w:pPr>
        <w:ind w:left="1080" w:hanging="1080"/>
      </w:pPr>
      <w:rPr>
        <w:rFonts w:cs="Times New Roman"/>
        <w:u w:val="single"/>
      </w:rPr>
    </w:lvl>
    <w:lvl w:ilvl="7">
      <w:start w:val="1"/>
      <w:numFmt w:val="decimal"/>
      <w:lvlText w:val="%1.%2.%3.%4.%5.%6.%7.%8."/>
      <w:lvlJc w:val="left"/>
      <w:pPr>
        <w:ind w:left="1440" w:hanging="1440"/>
      </w:pPr>
      <w:rPr>
        <w:rFonts w:cs="Times New Roman"/>
        <w:u w:val="single"/>
      </w:rPr>
    </w:lvl>
    <w:lvl w:ilvl="8">
      <w:start w:val="1"/>
      <w:numFmt w:val="decimal"/>
      <w:lvlText w:val="%1.%2.%3.%4.%5.%6.%7.%8.%9."/>
      <w:lvlJc w:val="left"/>
      <w:pPr>
        <w:ind w:left="1440" w:hanging="1440"/>
      </w:pPr>
      <w:rPr>
        <w:rFonts w:cs="Times New Roman"/>
        <w:u w:val="single"/>
      </w:rPr>
    </w:lvl>
  </w:abstractNum>
  <w:abstractNum w:abstractNumId="4" w15:restartNumberingAfterBreak="0">
    <w:nsid w:val="10E42CD4"/>
    <w:multiLevelType w:val="hybridMultilevel"/>
    <w:tmpl w:val="DE4A6882"/>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132823"/>
    <w:multiLevelType w:val="hybridMultilevel"/>
    <w:tmpl w:val="EADA66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90F0290"/>
    <w:multiLevelType w:val="multilevel"/>
    <w:tmpl w:val="D36A0304"/>
    <w:lvl w:ilvl="0">
      <w:start w:val="1"/>
      <w:numFmt w:val="decimal"/>
      <w:lvlText w:val="%1."/>
      <w:lvlJc w:val="left"/>
      <w:pPr>
        <w:tabs>
          <w:tab w:val="num" w:pos="375"/>
        </w:tabs>
        <w:ind w:left="375" w:hanging="360"/>
      </w:pPr>
    </w:lvl>
    <w:lvl w:ilvl="1">
      <w:numFmt w:val="bullet"/>
      <w:lvlText w:val="-"/>
      <w:lvlJc w:val="left"/>
      <w:pPr>
        <w:ind w:left="1095" w:hanging="360"/>
      </w:pPr>
      <w:rPr>
        <w:rFonts w:ascii="Calibri" w:eastAsia="Times New Roman" w:hAnsi="Calibri" w:cs="Times New Roman" w:hint="default"/>
      </w:rPr>
    </w:lvl>
    <w:lvl w:ilvl="2" w:tentative="1">
      <w:start w:val="1"/>
      <w:numFmt w:val="decimal"/>
      <w:lvlText w:val="%3."/>
      <w:lvlJc w:val="left"/>
      <w:pPr>
        <w:tabs>
          <w:tab w:val="num" w:pos="1815"/>
        </w:tabs>
        <w:ind w:left="1815" w:hanging="360"/>
      </w:pPr>
    </w:lvl>
    <w:lvl w:ilvl="3" w:tentative="1">
      <w:start w:val="1"/>
      <w:numFmt w:val="decimal"/>
      <w:lvlText w:val="%4."/>
      <w:lvlJc w:val="left"/>
      <w:pPr>
        <w:tabs>
          <w:tab w:val="num" w:pos="2535"/>
        </w:tabs>
        <w:ind w:left="2535" w:hanging="360"/>
      </w:pPr>
    </w:lvl>
    <w:lvl w:ilvl="4" w:tentative="1">
      <w:start w:val="1"/>
      <w:numFmt w:val="decimal"/>
      <w:lvlText w:val="%5."/>
      <w:lvlJc w:val="left"/>
      <w:pPr>
        <w:tabs>
          <w:tab w:val="num" w:pos="3255"/>
        </w:tabs>
        <w:ind w:left="3255" w:hanging="360"/>
      </w:pPr>
    </w:lvl>
    <w:lvl w:ilvl="5" w:tentative="1">
      <w:start w:val="1"/>
      <w:numFmt w:val="decimal"/>
      <w:lvlText w:val="%6."/>
      <w:lvlJc w:val="left"/>
      <w:pPr>
        <w:tabs>
          <w:tab w:val="num" w:pos="3975"/>
        </w:tabs>
        <w:ind w:left="3975" w:hanging="360"/>
      </w:pPr>
    </w:lvl>
    <w:lvl w:ilvl="6" w:tentative="1">
      <w:start w:val="1"/>
      <w:numFmt w:val="decimal"/>
      <w:lvlText w:val="%7."/>
      <w:lvlJc w:val="left"/>
      <w:pPr>
        <w:tabs>
          <w:tab w:val="num" w:pos="4695"/>
        </w:tabs>
        <w:ind w:left="4695" w:hanging="360"/>
      </w:pPr>
    </w:lvl>
    <w:lvl w:ilvl="7" w:tentative="1">
      <w:start w:val="1"/>
      <w:numFmt w:val="decimal"/>
      <w:lvlText w:val="%8."/>
      <w:lvlJc w:val="left"/>
      <w:pPr>
        <w:tabs>
          <w:tab w:val="num" w:pos="5415"/>
        </w:tabs>
        <w:ind w:left="5415" w:hanging="360"/>
      </w:pPr>
    </w:lvl>
    <w:lvl w:ilvl="8" w:tentative="1">
      <w:start w:val="1"/>
      <w:numFmt w:val="decimal"/>
      <w:lvlText w:val="%9."/>
      <w:lvlJc w:val="left"/>
      <w:pPr>
        <w:tabs>
          <w:tab w:val="num" w:pos="6135"/>
        </w:tabs>
        <w:ind w:left="6135" w:hanging="360"/>
      </w:pPr>
    </w:lvl>
  </w:abstractNum>
  <w:abstractNum w:abstractNumId="7" w15:restartNumberingAfterBreak="0">
    <w:nsid w:val="1BE4247B"/>
    <w:multiLevelType w:val="hybridMultilevel"/>
    <w:tmpl w:val="ECF05206"/>
    <w:lvl w:ilvl="0" w:tplc="F1B083C0">
      <w:start w:val="4"/>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DCF56F1"/>
    <w:multiLevelType w:val="hybridMultilevel"/>
    <w:tmpl w:val="B95EF6A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1F2D3325"/>
    <w:multiLevelType w:val="multilevel"/>
    <w:tmpl w:val="8E2CCCD8"/>
    <w:lvl w:ilvl="0">
      <w:start w:val="1"/>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10" w15:restartNumberingAfterBreak="0">
    <w:nsid w:val="202B5329"/>
    <w:multiLevelType w:val="multilevel"/>
    <w:tmpl w:val="1DFEDC7C"/>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20355B9E"/>
    <w:multiLevelType w:val="hybridMultilevel"/>
    <w:tmpl w:val="A1A600E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4E0EBD"/>
    <w:multiLevelType w:val="multilevel"/>
    <w:tmpl w:val="52248874"/>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
      <w:lvlJc w:val="left"/>
      <w:pPr>
        <w:tabs>
          <w:tab w:val="num" w:pos="2520"/>
        </w:tabs>
        <w:ind w:left="2520" w:hanging="360"/>
      </w:pPr>
      <w:rPr>
        <w:rFonts w:ascii="Wingdings" w:hAnsi="Wingdings"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3" w15:restartNumberingAfterBreak="0">
    <w:nsid w:val="25403BA3"/>
    <w:multiLevelType w:val="hybridMultilevel"/>
    <w:tmpl w:val="403CB31C"/>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6566EFD"/>
    <w:multiLevelType w:val="multilevel"/>
    <w:tmpl w:val="5BF8A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C03345"/>
    <w:multiLevelType w:val="hybridMultilevel"/>
    <w:tmpl w:val="36C8223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C65F59"/>
    <w:multiLevelType w:val="hybridMultilevel"/>
    <w:tmpl w:val="36B08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9222AE4"/>
    <w:multiLevelType w:val="hybridMultilevel"/>
    <w:tmpl w:val="43BE229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5054684"/>
    <w:multiLevelType w:val="multilevel"/>
    <w:tmpl w:val="146606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6341D73"/>
    <w:multiLevelType w:val="multilevel"/>
    <w:tmpl w:val="8B6C3C3C"/>
    <w:lvl w:ilvl="0">
      <w:start w:val="1"/>
      <w:numFmt w:val="bullet"/>
      <w:lvlText w:val=""/>
      <w:lvlJc w:val="left"/>
      <w:pPr>
        <w:tabs>
          <w:tab w:val="num" w:pos="375"/>
        </w:tabs>
        <w:ind w:left="375" w:hanging="360"/>
      </w:pPr>
      <w:rPr>
        <w:rFonts w:ascii="Symbol" w:hAnsi="Symbol" w:hint="default"/>
      </w:rPr>
    </w:lvl>
    <w:lvl w:ilvl="1">
      <w:start w:val="1"/>
      <w:numFmt w:val="bullet"/>
      <w:lvlText w:val=""/>
      <w:lvlJc w:val="left"/>
      <w:pPr>
        <w:ind w:left="1095" w:hanging="360"/>
      </w:pPr>
      <w:rPr>
        <w:rFonts w:ascii="Symbol" w:hAnsi="Symbol" w:hint="default"/>
      </w:rPr>
    </w:lvl>
    <w:lvl w:ilvl="2">
      <w:start w:val="1"/>
      <w:numFmt w:val="bullet"/>
      <w:lvlText w:val=""/>
      <w:lvlJc w:val="left"/>
      <w:pPr>
        <w:tabs>
          <w:tab w:val="num" w:pos="1815"/>
        </w:tabs>
        <w:ind w:left="1815" w:hanging="360"/>
      </w:pPr>
      <w:rPr>
        <w:rFonts w:ascii="Wingdings" w:hAnsi="Wingdings" w:hint="default"/>
      </w:rPr>
    </w:lvl>
    <w:lvl w:ilvl="3" w:tentative="1">
      <w:start w:val="1"/>
      <w:numFmt w:val="decimal"/>
      <w:lvlText w:val="%4."/>
      <w:lvlJc w:val="left"/>
      <w:pPr>
        <w:tabs>
          <w:tab w:val="num" w:pos="2535"/>
        </w:tabs>
        <w:ind w:left="2535" w:hanging="360"/>
      </w:pPr>
    </w:lvl>
    <w:lvl w:ilvl="4" w:tentative="1">
      <w:start w:val="1"/>
      <w:numFmt w:val="decimal"/>
      <w:lvlText w:val="%5."/>
      <w:lvlJc w:val="left"/>
      <w:pPr>
        <w:tabs>
          <w:tab w:val="num" w:pos="3255"/>
        </w:tabs>
        <w:ind w:left="3255" w:hanging="360"/>
      </w:pPr>
    </w:lvl>
    <w:lvl w:ilvl="5" w:tentative="1">
      <w:start w:val="1"/>
      <w:numFmt w:val="decimal"/>
      <w:lvlText w:val="%6."/>
      <w:lvlJc w:val="left"/>
      <w:pPr>
        <w:tabs>
          <w:tab w:val="num" w:pos="3975"/>
        </w:tabs>
        <w:ind w:left="3975" w:hanging="360"/>
      </w:pPr>
    </w:lvl>
    <w:lvl w:ilvl="6" w:tentative="1">
      <w:start w:val="1"/>
      <w:numFmt w:val="decimal"/>
      <w:lvlText w:val="%7."/>
      <w:lvlJc w:val="left"/>
      <w:pPr>
        <w:tabs>
          <w:tab w:val="num" w:pos="4695"/>
        </w:tabs>
        <w:ind w:left="4695" w:hanging="360"/>
      </w:pPr>
    </w:lvl>
    <w:lvl w:ilvl="7" w:tentative="1">
      <w:start w:val="1"/>
      <w:numFmt w:val="decimal"/>
      <w:lvlText w:val="%8."/>
      <w:lvlJc w:val="left"/>
      <w:pPr>
        <w:tabs>
          <w:tab w:val="num" w:pos="5415"/>
        </w:tabs>
        <w:ind w:left="5415" w:hanging="360"/>
      </w:pPr>
    </w:lvl>
    <w:lvl w:ilvl="8" w:tentative="1">
      <w:start w:val="1"/>
      <w:numFmt w:val="decimal"/>
      <w:lvlText w:val="%9."/>
      <w:lvlJc w:val="left"/>
      <w:pPr>
        <w:tabs>
          <w:tab w:val="num" w:pos="6135"/>
        </w:tabs>
        <w:ind w:left="6135" w:hanging="360"/>
      </w:pPr>
    </w:lvl>
  </w:abstractNum>
  <w:abstractNum w:abstractNumId="20" w15:restartNumberingAfterBreak="0">
    <w:nsid w:val="36E2299B"/>
    <w:multiLevelType w:val="hybridMultilevel"/>
    <w:tmpl w:val="1CC65CD4"/>
    <w:lvl w:ilvl="0" w:tplc="2D4ADAEA">
      <w:start w:val="1"/>
      <w:numFmt w:val="bullet"/>
      <w:lvlText w:val="-"/>
      <w:lvlJc w:val="left"/>
      <w:pPr>
        <w:ind w:left="1770" w:hanging="360"/>
      </w:pPr>
      <w:rPr>
        <w:rFonts w:ascii="Trebuchet MS" w:eastAsia="Times New Roman" w:hAnsi="Trebuchet MS"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0">
    <w:nsid w:val="3AA76515"/>
    <w:multiLevelType w:val="hybridMultilevel"/>
    <w:tmpl w:val="7E167CD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0455A10"/>
    <w:multiLevelType w:val="multilevel"/>
    <w:tmpl w:val="74A0A7B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423125B0"/>
    <w:multiLevelType w:val="multilevel"/>
    <w:tmpl w:val="36827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894A88"/>
    <w:multiLevelType w:val="multilevel"/>
    <w:tmpl w:val="23446722"/>
    <w:lvl w:ilvl="0">
      <w:start w:val="1"/>
      <w:numFmt w:val="decimal"/>
      <w:lvlText w:val="%1."/>
      <w:lvlJc w:val="left"/>
      <w:pPr>
        <w:tabs>
          <w:tab w:val="num" w:pos="375"/>
        </w:tabs>
        <w:ind w:left="375" w:hanging="360"/>
      </w:pPr>
    </w:lvl>
    <w:lvl w:ilvl="1" w:tentative="1">
      <w:start w:val="1"/>
      <w:numFmt w:val="decimal"/>
      <w:lvlText w:val="%2."/>
      <w:lvlJc w:val="left"/>
      <w:pPr>
        <w:tabs>
          <w:tab w:val="num" w:pos="1095"/>
        </w:tabs>
        <w:ind w:left="1095" w:hanging="360"/>
      </w:pPr>
    </w:lvl>
    <w:lvl w:ilvl="2" w:tentative="1">
      <w:start w:val="1"/>
      <w:numFmt w:val="decimal"/>
      <w:lvlText w:val="%3."/>
      <w:lvlJc w:val="left"/>
      <w:pPr>
        <w:tabs>
          <w:tab w:val="num" w:pos="1815"/>
        </w:tabs>
        <w:ind w:left="1815" w:hanging="360"/>
      </w:pPr>
    </w:lvl>
    <w:lvl w:ilvl="3" w:tentative="1">
      <w:start w:val="1"/>
      <w:numFmt w:val="decimal"/>
      <w:lvlText w:val="%4."/>
      <w:lvlJc w:val="left"/>
      <w:pPr>
        <w:tabs>
          <w:tab w:val="num" w:pos="2535"/>
        </w:tabs>
        <w:ind w:left="2535" w:hanging="360"/>
      </w:pPr>
    </w:lvl>
    <w:lvl w:ilvl="4" w:tentative="1">
      <w:start w:val="1"/>
      <w:numFmt w:val="decimal"/>
      <w:lvlText w:val="%5."/>
      <w:lvlJc w:val="left"/>
      <w:pPr>
        <w:tabs>
          <w:tab w:val="num" w:pos="3255"/>
        </w:tabs>
        <w:ind w:left="3255" w:hanging="360"/>
      </w:pPr>
    </w:lvl>
    <w:lvl w:ilvl="5" w:tentative="1">
      <w:start w:val="1"/>
      <w:numFmt w:val="decimal"/>
      <w:lvlText w:val="%6."/>
      <w:lvlJc w:val="left"/>
      <w:pPr>
        <w:tabs>
          <w:tab w:val="num" w:pos="3975"/>
        </w:tabs>
        <w:ind w:left="3975" w:hanging="360"/>
      </w:pPr>
    </w:lvl>
    <w:lvl w:ilvl="6" w:tentative="1">
      <w:start w:val="1"/>
      <w:numFmt w:val="decimal"/>
      <w:lvlText w:val="%7."/>
      <w:lvlJc w:val="left"/>
      <w:pPr>
        <w:tabs>
          <w:tab w:val="num" w:pos="4695"/>
        </w:tabs>
        <w:ind w:left="4695" w:hanging="360"/>
      </w:pPr>
    </w:lvl>
    <w:lvl w:ilvl="7" w:tentative="1">
      <w:start w:val="1"/>
      <w:numFmt w:val="decimal"/>
      <w:lvlText w:val="%8."/>
      <w:lvlJc w:val="left"/>
      <w:pPr>
        <w:tabs>
          <w:tab w:val="num" w:pos="5415"/>
        </w:tabs>
        <w:ind w:left="5415" w:hanging="360"/>
      </w:pPr>
    </w:lvl>
    <w:lvl w:ilvl="8" w:tentative="1">
      <w:start w:val="1"/>
      <w:numFmt w:val="decimal"/>
      <w:lvlText w:val="%9."/>
      <w:lvlJc w:val="left"/>
      <w:pPr>
        <w:tabs>
          <w:tab w:val="num" w:pos="6135"/>
        </w:tabs>
        <w:ind w:left="6135" w:hanging="360"/>
      </w:pPr>
    </w:lvl>
  </w:abstractNum>
  <w:abstractNum w:abstractNumId="25" w15:restartNumberingAfterBreak="0">
    <w:nsid w:val="4A027F8B"/>
    <w:multiLevelType w:val="multilevel"/>
    <w:tmpl w:val="BD4459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D90264"/>
    <w:multiLevelType w:val="hybridMultilevel"/>
    <w:tmpl w:val="CD7E0BEE"/>
    <w:lvl w:ilvl="0" w:tplc="0C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6F5857"/>
    <w:multiLevelType w:val="hybridMultilevel"/>
    <w:tmpl w:val="B4907FC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4FD90EA0"/>
    <w:multiLevelType w:val="multilevel"/>
    <w:tmpl w:val="74A0A7B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50F63C96"/>
    <w:multiLevelType w:val="multilevel"/>
    <w:tmpl w:val="14FEB2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6856FF9"/>
    <w:multiLevelType w:val="multilevel"/>
    <w:tmpl w:val="CFA6ABC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59E57A9A"/>
    <w:multiLevelType w:val="hybridMultilevel"/>
    <w:tmpl w:val="A732C4E4"/>
    <w:lvl w:ilvl="0" w:tplc="FFFFFFFF">
      <w:start w:val="1"/>
      <w:numFmt w:val="decimal"/>
      <w:lvlText w:val="%1."/>
      <w:lvlJc w:val="left"/>
      <w:pPr>
        <w:tabs>
          <w:tab w:val="num" w:pos="1065"/>
        </w:tabs>
        <w:ind w:left="1065" w:hanging="705"/>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5DB658A0"/>
    <w:multiLevelType w:val="hybridMultilevel"/>
    <w:tmpl w:val="938A8E4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361508E"/>
    <w:multiLevelType w:val="multilevel"/>
    <w:tmpl w:val="2666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9D1538"/>
    <w:multiLevelType w:val="hybridMultilevel"/>
    <w:tmpl w:val="71C2884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6CD203C5"/>
    <w:multiLevelType w:val="multilevel"/>
    <w:tmpl w:val="DFC05C3C"/>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rPr>
        <w:rFonts w:hint="default"/>
      </w:rPr>
    </w:lvl>
    <w:lvl w:ilvl="2">
      <w:start w:val="1"/>
      <w:numFmt w:val="lowerLetter"/>
      <w:lvlText w:val="%3."/>
      <w:lvlJc w:val="left"/>
      <w:pPr>
        <w:tabs>
          <w:tab w:val="num" w:pos="3600"/>
        </w:tabs>
        <w:ind w:left="3600" w:hanging="360"/>
      </w:pPr>
      <w:rPr>
        <w:rFonts w:hint="default"/>
      </w:rPr>
    </w:lvl>
    <w:lvl w:ilvl="3">
      <w:start w:val="1"/>
      <w:numFmt w:val="lowerLetter"/>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Letter"/>
      <w:lvlText w:val="%6."/>
      <w:lvlJc w:val="left"/>
      <w:pPr>
        <w:tabs>
          <w:tab w:val="num" w:pos="5760"/>
        </w:tabs>
        <w:ind w:left="5760" w:hanging="360"/>
      </w:pPr>
      <w:rPr>
        <w:rFonts w:hint="default"/>
      </w:rPr>
    </w:lvl>
    <w:lvl w:ilvl="6">
      <w:start w:val="1"/>
      <w:numFmt w:val="lowerLetter"/>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Letter"/>
      <w:lvlText w:val="%9."/>
      <w:lvlJc w:val="left"/>
      <w:pPr>
        <w:tabs>
          <w:tab w:val="num" w:pos="7920"/>
        </w:tabs>
        <w:ind w:left="7920" w:hanging="360"/>
      </w:pPr>
      <w:rPr>
        <w:rFonts w:hint="default"/>
      </w:rPr>
    </w:lvl>
  </w:abstractNum>
  <w:abstractNum w:abstractNumId="36" w15:restartNumberingAfterBreak="0">
    <w:nsid w:val="6DE94DAE"/>
    <w:multiLevelType w:val="hybridMultilevel"/>
    <w:tmpl w:val="74461460"/>
    <w:lvl w:ilvl="0" w:tplc="E58E0C98">
      <w:start w:val="5"/>
      <w:numFmt w:val="decimal"/>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7" w15:restartNumberingAfterBreak="0">
    <w:nsid w:val="6EA2088C"/>
    <w:multiLevelType w:val="hybridMultilevel"/>
    <w:tmpl w:val="24DC54D0"/>
    <w:lvl w:ilvl="0" w:tplc="0C0A0001">
      <w:start w:val="1"/>
      <w:numFmt w:val="bullet"/>
      <w:lvlText w:val=""/>
      <w:lvlJc w:val="left"/>
      <w:pPr>
        <w:ind w:left="1788"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6F352541"/>
    <w:multiLevelType w:val="hybridMultilevel"/>
    <w:tmpl w:val="EB3E482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71A10834"/>
    <w:multiLevelType w:val="multilevel"/>
    <w:tmpl w:val="B1823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38040E"/>
    <w:multiLevelType w:val="hybridMultilevel"/>
    <w:tmpl w:val="7DA0C4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7850AF5"/>
    <w:multiLevelType w:val="multilevel"/>
    <w:tmpl w:val="14FEB204"/>
    <w:lvl w:ilvl="0">
      <w:start w:val="1"/>
      <w:numFmt w:val="decimal"/>
      <w:lvlText w:val="%1."/>
      <w:lvlJc w:val="left"/>
      <w:pPr>
        <w:tabs>
          <w:tab w:val="num" w:pos="375"/>
        </w:tabs>
        <w:ind w:left="375" w:hanging="360"/>
      </w:pPr>
    </w:lvl>
    <w:lvl w:ilvl="1" w:tentative="1">
      <w:start w:val="1"/>
      <w:numFmt w:val="decimal"/>
      <w:lvlText w:val="%2."/>
      <w:lvlJc w:val="left"/>
      <w:pPr>
        <w:tabs>
          <w:tab w:val="num" w:pos="1095"/>
        </w:tabs>
        <w:ind w:left="1095" w:hanging="360"/>
      </w:pPr>
    </w:lvl>
    <w:lvl w:ilvl="2" w:tentative="1">
      <w:start w:val="1"/>
      <w:numFmt w:val="decimal"/>
      <w:lvlText w:val="%3."/>
      <w:lvlJc w:val="left"/>
      <w:pPr>
        <w:tabs>
          <w:tab w:val="num" w:pos="1815"/>
        </w:tabs>
        <w:ind w:left="1815" w:hanging="360"/>
      </w:pPr>
    </w:lvl>
    <w:lvl w:ilvl="3" w:tentative="1">
      <w:start w:val="1"/>
      <w:numFmt w:val="decimal"/>
      <w:lvlText w:val="%4."/>
      <w:lvlJc w:val="left"/>
      <w:pPr>
        <w:tabs>
          <w:tab w:val="num" w:pos="2535"/>
        </w:tabs>
        <w:ind w:left="2535" w:hanging="360"/>
      </w:pPr>
    </w:lvl>
    <w:lvl w:ilvl="4" w:tentative="1">
      <w:start w:val="1"/>
      <w:numFmt w:val="decimal"/>
      <w:lvlText w:val="%5."/>
      <w:lvlJc w:val="left"/>
      <w:pPr>
        <w:tabs>
          <w:tab w:val="num" w:pos="3255"/>
        </w:tabs>
        <w:ind w:left="3255" w:hanging="360"/>
      </w:pPr>
    </w:lvl>
    <w:lvl w:ilvl="5" w:tentative="1">
      <w:start w:val="1"/>
      <w:numFmt w:val="decimal"/>
      <w:lvlText w:val="%6."/>
      <w:lvlJc w:val="left"/>
      <w:pPr>
        <w:tabs>
          <w:tab w:val="num" w:pos="3975"/>
        </w:tabs>
        <w:ind w:left="3975" w:hanging="360"/>
      </w:pPr>
    </w:lvl>
    <w:lvl w:ilvl="6" w:tentative="1">
      <w:start w:val="1"/>
      <w:numFmt w:val="decimal"/>
      <w:lvlText w:val="%7."/>
      <w:lvlJc w:val="left"/>
      <w:pPr>
        <w:tabs>
          <w:tab w:val="num" w:pos="4695"/>
        </w:tabs>
        <w:ind w:left="4695" w:hanging="360"/>
      </w:pPr>
    </w:lvl>
    <w:lvl w:ilvl="7" w:tentative="1">
      <w:start w:val="1"/>
      <w:numFmt w:val="decimal"/>
      <w:lvlText w:val="%8."/>
      <w:lvlJc w:val="left"/>
      <w:pPr>
        <w:tabs>
          <w:tab w:val="num" w:pos="5415"/>
        </w:tabs>
        <w:ind w:left="5415" w:hanging="360"/>
      </w:pPr>
    </w:lvl>
    <w:lvl w:ilvl="8" w:tentative="1">
      <w:start w:val="1"/>
      <w:numFmt w:val="decimal"/>
      <w:lvlText w:val="%9."/>
      <w:lvlJc w:val="left"/>
      <w:pPr>
        <w:tabs>
          <w:tab w:val="num" w:pos="6135"/>
        </w:tabs>
        <w:ind w:left="6135" w:hanging="360"/>
      </w:pPr>
    </w:lvl>
  </w:abstractNum>
  <w:abstractNum w:abstractNumId="42" w15:restartNumberingAfterBreak="0">
    <w:nsid w:val="7E636F47"/>
    <w:multiLevelType w:val="hybridMultilevel"/>
    <w:tmpl w:val="784C675A"/>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43" w15:restartNumberingAfterBreak="0">
    <w:nsid w:val="7FD01835"/>
    <w:multiLevelType w:val="hybridMultilevel"/>
    <w:tmpl w:val="DE6C72C2"/>
    <w:lvl w:ilvl="0" w:tplc="4C56E656">
      <w:numFmt w:val="bullet"/>
      <w:lvlText w:val="-"/>
      <w:lvlJc w:val="left"/>
      <w:pPr>
        <w:tabs>
          <w:tab w:val="num" w:pos="1080"/>
        </w:tabs>
        <w:ind w:left="1080" w:hanging="360"/>
      </w:pPr>
      <w:rPr>
        <w:rFonts w:ascii="Times New Roman" w:eastAsia="Times New Roman" w:hAnsi="Times New Roman"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FFB04B0"/>
    <w:multiLevelType w:val="multilevel"/>
    <w:tmpl w:val="FF38AE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66074031">
    <w:abstractNumId w:val="31"/>
  </w:num>
  <w:num w:numId="2" w16cid:durableId="82074977">
    <w:abstractNumId w:val="43"/>
  </w:num>
  <w:num w:numId="3" w16cid:durableId="1513449976">
    <w:abstractNumId w:val="4"/>
  </w:num>
  <w:num w:numId="4" w16cid:durableId="1350526791">
    <w:abstractNumId w:val="42"/>
  </w:num>
  <w:num w:numId="5" w16cid:durableId="9257029">
    <w:abstractNumId w:val="4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91621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9039861">
    <w:abstractNumId w:val="4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7140515">
    <w:abstractNumId w:val="33"/>
  </w:num>
  <w:num w:numId="9" w16cid:durableId="598220528">
    <w:abstractNumId w:val="8"/>
  </w:num>
  <w:num w:numId="10" w16cid:durableId="1052581270">
    <w:abstractNumId w:val="16"/>
  </w:num>
  <w:num w:numId="11" w16cid:durableId="626088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54697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291238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4193050">
    <w:abstractNumId w:val="9"/>
  </w:num>
  <w:num w:numId="15" w16cid:durableId="566261725">
    <w:abstractNumId w:val="44"/>
  </w:num>
  <w:num w:numId="16" w16cid:durableId="2061391687">
    <w:abstractNumId w:val="25"/>
  </w:num>
  <w:num w:numId="17" w16cid:durableId="1139422392">
    <w:abstractNumId w:val="1"/>
  </w:num>
  <w:num w:numId="18" w16cid:durableId="238440061">
    <w:abstractNumId w:val="23"/>
  </w:num>
  <w:num w:numId="19" w16cid:durableId="1185635475">
    <w:abstractNumId w:val="14"/>
  </w:num>
  <w:num w:numId="20" w16cid:durableId="439958082">
    <w:abstractNumId w:val="12"/>
  </w:num>
  <w:num w:numId="21" w16cid:durableId="1234196794">
    <w:abstractNumId w:val="6"/>
  </w:num>
  <w:num w:numId="22" w16cid:durableId="633875059">
    <w:abstractNumId w:val="30"/>
  </w:num>
  <w:num w:numId="23" w16cid:durableId="1955552075">
    <w:abstractNumId w:val="18"/>
  </w:num>
  <w:num w:numId="24" w16cid:durableId="121967967">
    <w:abstractNumId w:val="24"/>
  </w:num>
  <w:num w:numId="25" w16cid:durableId="1181820624">
    <w:abstractNumId w:val="41"/>
  </w:num>
  <w:num w:numId="26" w16cid:durableId="1831097351">
    <w:abstractNumId w:val="39"/>
  </w:num>
  <w:num w:numId="27" w16cid:durableId="776943841">
    <w:abstractNumId w:val="40"/>
  </w:num>
  <w:num w:numId="28" w16cid:durableId="1088424134">
    <w:abstractNumId w:val="19"/>
  </w:num>
  <w:num w:numId="29" w16cid:durableId="1335838675">
    <w:abstractNumId w:val="27"/>
  </w:num>
  <w:num w:numId="30" w16cid:durableId="2001502079">
    <w:abstractNumId w:val="17"/>
  </w:num>
  <w:num w:numId="31" w16cid:durableId="85423620">
    <w:abstractNumId w:val="35"/>
  </w:num>
  <w:num w:numId="32" w16cid:durableId="1791777862">
    <w:abstractNumId w:val="28"/>
  </w:num>
  <w:num w:numId="33" w16cid:durableId="622350186">
    <w:abstractNumId w:val="22"/>
  </w:num>
  <w:num w:numId="34" w16cid:durableId="830291752">
    <w:abstractNumId w:val="29"/>
  </w:num>
  <w:num w:numId="35" w16cid:durableId="598565809">
    <w:abstractNumId w:val="13"/>
  </w:num>
  <w:num w:numId="36" w16cid:durableId="399449814">
    <w:abstractNumId w:val="38"/>
  </w:num>
  <w:num w:numId="37" w16cid:durableId="1191341406">
    <w:abstractNumId w:val="36"/>
  </w:num>
  <w:num w:numId="38" w16cid:durableId="1464080289">
    <w:abstractNumId w:val="34"/>
  </w:num>
  <w:num w:numId="39" w16cid:durableId="1225603906">
    <w:abstractNumId w:val="7"/>
  </w:num>
  <w:num w:numId="40" w16cid:durableId="37626590">
    <w:abstractNumId w:val="5"/>
  </w:num>
  <w:num w:numId="41" w16cid:durableId="1036544991">
    <w:abstractNumId w:val="21"/>
  </w:num>
  <w:num w:numId="42" w16cid:durableId="2042899620">
    <w:abstractNumId w:val="26"/>
  </w:num>
  <w:num w:numId="43" w16cid:durableId="1918662093">
    <w:abstractNumId w:val="15"/>
  </w:num>
  <w:num w:numId="44" w16cid:durableId="369914936">
    <w:abstractNumId w:val="11"/>
  </w:num>
  <w:num w:numId="45" w16cid:durableId="291402798">
    <w:abstractNumId w:val="0"/>
  </w:num>
  <w:num w:numId="46" w16cid:durableId="1655335249">
    <w:abstractNumId w:val="32"/>
  </w:num>
  <w:num w:numId="47" w16cid:durableId="1989626778">
    <w:abstractNumId w:val="2"/>
  </w:num>
  <w:num w:numId="48" w16cid:durableId="14566333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s-ES" w:vendorID="64" w:dllVersion="6" w:nlCheck="1" w:checkStyle="1"/>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AE"/>
    <w:rsid w:val="00004B99"/>
    <w:rsid w:val="000229E1"/>
    <w:rsid w:val="00025871"/>
    <w:rsid w:val="00036C0A"/>
    <w:rsid w:val="000431EA"/>
    <w:rsid w:val="000556DF"/>
    <w:rsid w:val="00081649"/>
    <w:rsid w:val="00082601"/>
    <w:rsid w:val="00086AC0"/>
    <w:rsid w:val="00090F6D"/>
    <w:rsid w:val="00095BD8"/>
    <w:rsid w:val="000A2747"/>
    <w:rsid w:val="000A7A99"/>
    <w:rsid w:val="000B1E46"/>
    <w:rsid w:val="000C325F"/>
    <w:rsid w:val="000C3B79"/>
    <w:rsid w:val="000C6471"/>
    <w:rsid w:val="000D36CB"/>
    <w:rsid w:val="000D7481"/>
    <w:rsid w:val="000E1581"/>
    <w:rsid w:val="000E34AC"/>
    <w:rsid w:val="000E4249"/>
    <w:rsid w:val="000F1559"/>
    <w:rsid w:val="000F3999"/>
    <w:rsid w:val="000F3F43"/>
    <w:rsid w:val="00100F54"/>
    <w:rsid w:val="00100F88"/>
    <w:rsid w:val="00103A82"/>
    <w:rsid w:val="00114465"/>
    <w:rsid w:val="00115A1C"/>
    <w:rsid w:val="00121EA5"/>
    <w:rsid w:val="0012384F"/>
    <w:rsid w:val="00124F7E"/>
    <w:rsid w:val="001278D2"/>
    <w:rsid w:val="001408E7"/>
    <w:rsid w:val="0014233F"/>
    <w:rsid w:val="00147093"/>
    <w:rsid w:val="001500FA"/>
    <w:rsid w:val="001525B2"/>
    <w:rsid w:val="00160D92"/>
    <w:rsid w:val="0016111E"/>
    <w:rsid w:val="001634F4"/>
    <w:rsid w:val="00166637"/>
    <w:rsid w:val="001669B6"/>
    <w:rsid w:val="001717D7"/>
    <w:rsid w:val="00171D65"/>
    <w:rsid w:val="00172D0E"/>
    <w:rsid w:val="00174388"/>
    <w:rsid w:val="001754E6"/>
    <w:rsid w:val="0017717E"/>
    <w:rsid w:val="001803C1"/>
    <w:rsid w:val="00185D0B"/>
    <w:rsid w:val="0019157C"/>
    <w:rsid w:val="001B26BB"/>
    <w:rsid w:val="001B2F6B"/>
    <w:rsid w:val="001B48AE"/>
    <w:rsid w:val="001B7DAC"/>
    <w:rsid w:val="001B7F3D"/>
    <w:rsid w:val="001C1DB0"/>
    <w:rsid w:val="001D2FCB"/>
    <w:rsid w:val="001D305C"/>
    <w:rsid w:val="001D33B3"/>
    <w:rsid w:val="001D6FE9"/>
    <w:rsid w:val="001F02A2"/>
    <w:rsid w:val="001F5BF4"/>
    <w:rsid w:val="001F7DA1"/>
    <w:rsid w:val="00200860"/>
    <w:rsid w:val="002042A3"/>
    <w:rsid w:val="00215733"/>
    <w:rsid w:val="00217A72"/>
    <w:rsid w:val="00217FBC"/>
    <w:rsid w:val="0022182A"/>
    <w:rsid w:val="00225B10"/>
    <w:rsid w:val="00231217"/>
    <w:rsid w:val="0023396D"/>
    <w:rsid w:val="002412CB"/>
    <w:rsid w:val="002419F9"/>
    <w:rsid w:val="00242A4A"/>
    <w:rsid w:val="00243B11"/>
    <w:rsid w:val="00243C52"/>
    <w:rsid w:val="00244166"/>
    <w:rsid w:val="002444EA"/>
    <w:rsid w:val="00244557"/>
    <w:rsid w:val="00245797"/>
    <w:rsid w:val="0025304D"/>
    <w:rsid w:val="00256C72"/>
    <w:rsid w:val="00261E24"/>
    <w:rsid w:val="002637F0"/>
    <w:rsid w:val="00263A53"/>
    <w:rsid w:val="002669D9"/>
    <w:rsid w:val="0026717B"/>
    <w:rsid w:val="0027181E"/>
    <w:rsid w:val="00273C3B"/>
    <w:rsid w:val="00285A02"/>
    <w:rsid w:val="002A13F5"/>
    <w:rsid w:val="002A444B"/>
    <w:rsid w:val="002A655A"/>
    <w:rsid w:val="002B1A3B"/>
    <w:rsid w:val="002B1DD8"/>
    <w:rsid w:val="002B331A"/>
    <w:rsid w:val="002B6077"/>
    <w:rsid w:val="002C3D0C"/>
    <w:rsid w:val="002C5F07"/>
    <w:rsid w:val="002D5E2D"/>
    <w:rsid w:val="002E043D"/>
    <w:rsid w:val="002E147D"/>
    <w:rsid w:val="002E35A4"/>
    <w:rsid w:val="002E3824"/>
    <w:rsid w:val="002F0104"/>
    <w:rsid w:val="002F064F"/>
    <w:rsid w:val="003011F5"/>
    <w:rsid w:val="003150AD"/>
    <w:rsid w:val="0031580F"/>
    <w:rsid w:val="003167B2"/>
    <w:rsid w:val="003175F3"/>
    <w:rsid w:val="00322A35"/>
    <w:rsid w:val="00324EDC"/>
    <w:rsid w:val="0033682C"/>
    <w:rsid w:val="00345A24"/>
    <w:rsid w:val="0035378F"/>
    <w:rsid w:val="00355607"/>
    <w:rsid w:val="00374183"/>
    <w:rsid w:val="0037534F"/>
    <w:rsid w:val="003805A8"/>
    <w:rsid w:val="003844EF"/>
    <w:rsid w:val="003847D8"/>
    <w:rsid w:val="00393465"/>
    <w:rsid w:val="003A1C4D"/>
    <w:rsid w:val="003A42C1"/>
    <w:rsid w:val="003A7942"/>
    <w:rsid w:val="003A7E8D"/>
    <w:rsid w:val="003B2E3B"/>
    <w:rsid w:val="003B6D46"/>
    <w:rsid w:val="003C371D"/>
    <w:rsid w:val="003C3796"/>
    <w:rsid w:val="003C5230"/>
    <w:rsid w:val="003D00A4"/>
    <w:rsid w:val="003D678D"/>
    <w:rsid w:val="003E23B0"/>
    <w:rsid w:val="004030D7"/>
    <w:rsid w:val="00404A88"/>
    <w:rsid w:val="00420E21"/>
    <w:rsid w:val="00421CFC"/>
    <w:rsid w:val="004255AE"/>
    <w:rsid w:val="00431A91"/>
    <w:rsid w:val="00442487"/>
    <w:rsid w:val="0044673D"/>
    <w:rsid w:val="00446DDB"/>
    <w:rsid w:val="00450BBD"/>
    <w:rsid w:val="00452625"/>
    <w:rsid w:val="00455114"/>
    <w:rsid w:val="004563CD"/>
    <w:rsid w:val="004565A7"/>
    <w:rsid w:val="0045718F"/>
    <w:rsid w:val="00464084"/>
    <w:rsid w:val="004648A9"/>
    <w:rsid w:val="0046525C"/>
    <w:rsid w:val="004720D6"/>
    <w:rsid w:val="00476A54"/>
    <w:rsid w:val="00483FB6"/>
    <w:rsid w:val="0048605B"/>
    <w:rsid w:val="004862FA"/>
    <w:rsid w:val="00493574"/>
    <w:rsid w:val="004942A7"/>
    <w:rsid w:val="004A23FF"/>
    <w:rsid w:val="004A516C"/>
    <w:rsid w:val="004A7BD7"/>
    <w:rsid w:val="004C1567"/>
    <w:rsid w:val="004C571A"/>
    <w:rsid w:val="004C587F"/>
    <w:rsid w:val="004C770B"/>
    <w:rsid w:val="004D6790"/>
    <w:rsid w:val="004E3C99"/>
    <w:rsid w:val="004F079D"/>
    <w:rsid w:val="004F3687"/>
    <w:rsid w:val="00501C5F"/>
    <w:rsid w:val="00504651"/>
    <w:rsid w:val="005056DE"/>
    <w:rsid w:val="0051104B"/>
    <w:rsid w:val="00532F58"/>
    <w:rsid w:val="0053691E"/>
    <w:rsid w:val="005409DA"/>
    <w:rsid w:val="005443A8"/>
    <w:rsid w:val="00550739"/>
    <w:rsid w:val="0055342E"/>
    <w:rsid w:val="0055348F"/>
    <w:rsid w:val="00554B64"/>
    <w:rsid w:val="00560CB2"/>
    <w:rsid w:val="0056243B"/>
    <w:rsid w:val="00562A52"/>
    <w:rsid w:val="005752EE"/>
    <w:rsid w:val="00575B3A"/>
    <w:rsid w:val="005761BA"/>
    <w:rsid w:val="00580674"/>
    <w:rsid w:val="005806A5"/>
    <w:rsid w:val="005865D9"/>
    <w:rsid w:val="005A4D12"/>
    <w:rsid w:val="005A501D"/>
    <w:rsid w:val="005B0D0C"/>
    <w:rsid w:val="005B1F2D"/>
    <w:rsid w:val="005B34D5"/>
    <w:rsid w:val="005B63EB"/>
    <w:rsid w:val="005B65A3"/>
    <w:rsid w:val="005C2B81"/>
    <w:rsid w:val="005C5288"/>
    <w:rsid w:val="005C7752"/>
    <w:rsid w:val="005D237A"/>
    <w:rsid w:val="005D28DF"/>
    <w:rsid w:val="005D66BB"/>
    <w:rsid w:val="005E0155"/>
    <w:rsid w:val="005E029E"/>
    <w:rsid w:val="005E1CBB"/>
    <w:rsid w:val="005E1D95"/>
    <w:rsid w:val="005E55B1"/>
    <w:rsid w:val="005F66B1"/>
    <w:rsid w:val="006011D2"/>
    <w:rsid w:val="006043B8"/>
    <w:rsid w:val="006113E5"/>
    <w:rsid w:val="006122A0"/>
    <w:rsid w:val="0062202A"/>
    <w:rsid w:val="00632C21"/>
    <w:rsid w:val="00637054"/>
    <w:rsid w:val="006404D0"/>
    <w:rsid w:val="00651C84"/>
    <w:rsid w:val="00665AF2"/>
    <w:rsid w:val="00670D45"/>
    <w:rsid w:val="00682AD2"/>
    <w:rsid w:val="00685C55"/>
    <w:rsid w:val="006960BA"/>
    <w:rsid w:val="0069783A"/>
    <w:rsid w:val="006A0901"/>
    <w:rsid w:val="006A1A32"/>
    <w:rsid w:val="006A1AD6"/>
    <w:rsid w:val="006A4EAA"/>
    <w:rsid w:val="006A5CD2"/>
    <w:rsid w:val="006B19B1"/>
    <w:rsid w:val="006B35B0"/>
    <w:rsid w:val="006B52FD"/>
    <w:rsid w:val="006B6616"/>
    <w:rsid w:val="006C29EE"/>
    <w:rsid w:val="006E0DFF"/>
    <w:rsid w:val="006F1353"/>
    <w:rsid w:val="006F27E1"/>
    <w:rsid w:val="0071508B"/>
    <w:rsid w:val="0071608B"/>
    <w:rsid w:val="00716C2E"/>
    <w:rsid w:val="0071742F"/>
    <w:rsid w:val="007236D4"/>
    <w:rsid w:val="007402A9"/>
    <w:rsid w:val="007628B1"/>
    <w:rsid w:val="00772D10"/>
    <w:rsid w:val="007752E1"/>
    <w:rsid w:val="007770C8"/>
    <w:rsid w:val="00781FBB"/>
    <w:rsid w:val="007A4660"/>
    <w:rsid w:val="007A7593"/>
    <w:rsid w:val="007A7F27"/>
    <w:rsid w:val="007B1ED3"/>
    <w:rsid w:val="007B2F28"/>
    <w:rsid w:val="007B31AA"/>
    <w:rsid w:val="007C154E"/>
    <w:rsid w:val="007D53D1"/>
    <w:rsid w:val="007E5FDE"/>
    <w:rsid w:val="007F41EA"/>
    <w:rsid w:val="007F5965"/>
    <w:rsid w:val="008028F9"/>
    <w:rsid w:val="00804A9B"/>
    <w:rsid w:val="008105D7"/>
    <w:rsid w:val="008145F2"/>
    <w:rsid w:val="00821877"/>
    <w:rsid w:val="00823BEA"/>
    <w:rsid w:val="00831E19"/>
    <w:rsid w:val="00835BB0"/>
    <w:rsid w:val="008448DC"/>
    <w:rsid w:val="00847C20"/>
    <w:rsid w:val="008507B9"/>
    <w:rsid w:val="00851FFD"/>
    <w:rsid w:val="00860291"/>
    <w:rsid w:val="00861B5B"/>
    <w:rsid w:val="0086520D"/>
    <w:rsid w:val="00872808"/>
    <w:rsid w:val="008755A5"/>
    <w:rsid w:val="00884B97"/>
    <w:rsid w:val="0088517A"/>
    <w:rsid w:val="00885693"/>
    <w:rsid w:val="008B7AEC"/>
    <w:rsid w:val="008C2677"/>
    <w:rsid w:val="008D1EAD"/>
    <w:rsid w:val="008D299E"/>
    <w:rsid w:val="008D4D7E"/>
    <w:rsid w:val="008D5085"/>
    <w:rsid w:val="008D5554"/>
    <w:rsid w:val="008E28DC"/>
    <w:rsid w:val="008E6824"/>
    <w:rsid w:val="008F27CC"/>
    <w:rsid w:val="008F45C1"/>
    <w:rsid w:val="00900479"/>
    <w:rsid w:val="00904630"/>
    <w:rsid w:val="00905919"/>
    <w:rsid w:val="009062BD"/>
    <w:rsid w:val="009067ED"/>
    <w:rsid w:val="00907210"/>
    <w:rsid w:val="00907250"/>
    <w:rsid w:val="00907953"/>
    <w:rsid w:val="00911ADF"/>
    <w:rsid w:val="00913EA6"/>
    <w:rsid w:val="00917BAC"/>
    <w:rsid w:val="00921002"/>
    <w:rsid w:val="009240CB"/>
    <w:rsid w:val="009325ED"/>
    <w:rsid w:val="00936252"/>
    <w:rsid w:val="009406E4"/>
    <w:rsid w:val="0094350F"/>
    <w:rsid w:val="00952C0D"/>
    <w:rsid w:val="00953267"/>
    <w:rsid w:val="009709F7"/>
    <w:rsid w:val="00972CD1"/>
    <w:rsid w:val="00973202"/>
    <w:rsid w:val="00981753"/>
    <w:rsid w:val="009930B6"/>
    <w:rsid w:val="00996B27"/>
    <w:rsid w:val="009A14F2"/>
    <w:rsid w:val="009A2409"/>
    <w:rsid w:val="009B42B4"/>
    <w:rsid w:val="009B592C"/>
    <w:rsid w:val="009C46D5"/>
    <w:rsid w:val="009D06C0"/>
    <w:rsid w:val="009D2E9E"/>
    <w:rsid w:val="009F160C"/>
    <w:rsid w:val="00A01B08"/>
    <w:rsid w:val="00A03183"/>
    <w:rsid w:val="00A0328A"/>
    <w:rsid w:val="00A04CC2"/>
    <w:rsid w:val="00A21B78"/>
    <w:rsid w:val="00A2584A"/>
    <w:rsid w:val="00A26CBF"/>
    <w:rsid w:val="00A31DC4"/>
    <w:rsid w:val="00A31EE6"/>
    <w:rsid w:val="00A51767"/>
    <w:rsid w:val="00A56794"/>
    <w:rsid w:val="00A56A6F"/>
    <w:rsid w:val="00A6063D"/>
    <w:rsid w:val="00A6599C"/>
    <w:rsid w:val="00A701B0"/>
    <w:rsid w:val="00A71088"/>
    <w:rsid w:val="00A76296"/>
    <w:rsid w:val="00A9728E"/>
    <w:rsid w:val="00AA397F"/>
    <w:rsid w:val="00AA5AB6"/>
    <w:rsid w:val="00AA64EF"/>
    <w:rsid w:val="00AB0703"/>
    <w:rsid w:val="00AC0001"/>
    <w:rsid w:val="00AC3F2D"/>
    <w:rsid w:val="00AC4787"/>
    <w:rsid w:val="00AE22CE"/>
    <w:rsid w:val="00AE33BC"/>
    <w:rsid w:val="00AF4DAD"/>
    <w:rsid w:val="00AF5150"/>
    <w:rsid w:val="00B01A51"/>
    <w:rsid w:val="00B1490E"/>
    <w:rsid w:val="00B23006"/>
    <w:rsid w:val="00B26152"/>
    <w:rsid w:val="00B26834"/>
    <w:rsid w:val="00B3002F"/>
    <w:rsid w:val="00B34ECF"/>
    <w:rsid w:val="00B3631D"/>
    <w:rsid w:val="00B36EF8"/>
    <w:rsid w:val="00B40105"/>
    <w:rsid w:val="00B468FA"/>
    <w:rsid w:val="00B47486"/>
    <w:rsid w:val="00B478B6"/>
    <w:rsid w:val="00B502B6"/>
    <w:rsid w:val="00B522D2"/>
    <w:rsid w:val="00B53785"/>
    <w:rsid w:val="00B54223"/>
    <w:rsid w:val="00B55D19"/>
    <w:rsid w:val="00B57D2A"/>
    <w:rsid w:val="00B615B4"/>
    <w:rsid w:val="00B616B2"/>
    <w:rsid w:val="00B63A9D"/>
    <w:rsid w:val="00B64B6F"/>
    <w:rsid w:val="00B6697F"/>
    <w:rsid w:val="00B66B58"/>
    <w:rsid w:val="00B66ECC"/>
    <w:rsid w:val="00B729DF"/>
    <w:rsid w:val="00B810EB"/>
    <w:rsid w:val="00B913EF"/>
    <w:rsid w:val="00B93010"/>
    <w:rsid w:val="00B944D1"/>
    <w:rsid w:val="00B94591"/>
    <w:rsid w:val="00B946F9"/>
    <w:rsid w:val="00BB1070"/>
    <w:rsid w:val="00BB30AA"/>
    <w:rsid w:val="00BB7E84"/>
    <w:rsid w:val="00BC2A9E"/>
    <w:rsid w:val="00BD2E0C"/>
    <w:rsid w:val="00BD5B87"/>
    <w:rsid w:val="00BE1D45"/>
    <w:rsid w:val="00BE3E0A"/>
    <w:rsid w:val="00BF093B"/>
    <w:rsid w:val="00BF0A10"/>
    <w:rsid w:val="00BF334A"/>
    <w:rsid w:val="00C00EC2"/>
    <w:rsid w:val="00C22813"/>
    <w:rsid w:val="00C23D8B"/>
    <w:rsid w:val="00C24102"/>
    <w:rsid w:val="00C27E2C"/>
    <w:rsid w:val="00C30D95"/>
    <w:rsid w:val="00C341EF"/>
    <w:rsid w:val="00C36B3D"/>
    <w:rsid w:val="00C43C0E"/>
    <w:rsid w:val="00C51FFC"/>
    <w:rsid w:val="00C57DF7"/>
    <w:rsid w:val="00C60F7E"/>
    <w:rsid w:val="00C61E0D"/>
    <w:rsid w:val="00C65CEB"/>
    <w:rsid w:val="00C82201"/>
    <w:rsid w:val="00C85D1F"/>
    <w:rsid w:val="00C972DC"/>
    <w:rsid w:val="00CA68B7"/>
    <w:rsid w:val="00CA7B30"/>
    <w:rsid w:val="00CB4FFB"/>
    <w:rsid w:val="00CB5B2D"/>
    <w:rsid w:val="00CB7997"/>
    <w:rsid w:val="00CC0EDC"/>
    <w:rsid w:val="00CD2F94"/>
    <w:rsid w:val="00CD3E48"/>
    <w:rsid w:val="00CE24F3"/>
    <w:rsid w:val="00CF2185"/>
    <w:rsid w:val="00CF320F"/>
    <w:rsid w:val="00D00D18"/>
    <w:rsid w:val="00D102B0"/>
    <w:rsid w:val="00D10867"/>
    <w:rsid w:val="00D117B1"/>
    <w:rsid w:val="00D16E5D"/>
    <w:rsid w:val="00D178AF"/>
    <w:rsid w:val="00D207C7"/>
    <w:rsid w:val="00D22D70"/>
    <w:rsid w:val="00D23FFE"/>
    <w:rsid w:val="00D26D96"/>
    <w:rsid w:val="00D27468"/>
    <w:rsid w:val="00D334BF"/>
    <w:rsid w:val="00D414B7"/>
    <w:rsid w:val="00D50B35"/>
    <w:rsid w:val="00D51A5C"/>
    <w:rsid w:val="00D55E26"/>
    <w:rsid w:val="00D669BF"/>
    <w:rsid w:val="00D70837"/>
    <w:rsid w:val="00D724DC"/>
    <w:rsid w:val="00D74523"/>
    <w:rsid w:val="00D77955"/>
    <w:rsid w:val="00D84229"/>
    <w:rsid w:val="00D91004"/>
    <w:rsid w:val="00D9416B"/>
    <w:rsid w:val="00D96EE6"/>
    <w:rsid w:val="00DA4384"/>
    <w:rsid w:val="00DA7CA0"/>
    <w:rsid w:val="00DC002B"/>
    <w:rsid w:val="00DC0ACB"/>
    <w:rsid w:val="00DC0C7A"/>
    <w:rsid w:val="00DC0E7F"/>
    <w:rsid w:val="00DC100E"/>
    <w:rsid w:val="00DC5954"/>
    <w:rsid w:val="00DD2E14"/>
    <w:rsid w:val="00DD2F00"/>
    <w:rsid w:val="00DE6375"/>
    <w:rsid w:val="00DF1DD1"/>
    <w:rsid w:val="00DF3B99"/>
    <w:rsid w:val="00E101D3"/>
    <w:rsid w:val="00E107C5"/>
    <w:rsid w:val="00E11C24"/>
    <w:rsid w:val="00E12A0F"/>
    <w:rsid w:val="00E139D7"/>
    <w:rsid w:val="00E1421B"/>
    <w:rsid w:val="00E17432"/>
    <w:rsid w:val="00E21C5D"/>
    <w:rsid w:val="00E2475E"/>
    <w:rsid w:val="00E25635"/>
    <w:rsid w:val="00E2673C"/>
    <w:rsid w:val="00E3597F"/>
    <w:rsid w:val="00E46922"/>
    <w:rsid w:val="00E53E71"/>
    <w:rsid w:val="00E545C8"/>
    <w:rsid w:val="00E54BEE"/>
    <w:rsid w:val="00E55160"/>
    <w:rsid w:val="00E60154"/>
    <w:rsid w:val="00E624BC"/>
    <w:rsid w:val="00E65001"/>
    <w:rsid w:val="00E656E0"/>
    <w:rsid w:val="00E664FD"/>
    <w:rsid w:val="00E75FD4"/>
    <w:rsid w:val="00E87F37"/>
    <w:rsid w:val="00E91A46"/>
    <w:rsid w:val="00E941A2"/>
    <w:rsid w:val="00EA2EC1"/>
    <w:rsid w:val="00EA3157"/>
    <w:rsid w:val="00EA6522"/>
    <w:rsid w:val="00EB2922"/>
    <w:rsid w:val="00EC57A3"/>
    <w:rsid w:val="00ED0C2A"/>
    <w:rsid w:val="00ED1113"/>
    <w:rsid w:val="00EF1C7D"/>
    <w:rsid w:val="00EF5C15"/>
    <w:rsid w:val="00EF64BB"/>
    <w:rsid w:val="00F00A01"/>
    <w:rsid w:val="00F00D88"/>
    <w:rsid w:val="00F031FD"/>
    <w:rsid w:val="00F04A37"/>
    <w:rsid w:val="00F128B8"/>
    <w:rsid w:val="00F135DB"/>
    <w:rsid w:val="00F14257"/>
    <w:rsid w:val="00F200BA"/>
    <w:rsid w:val="00F300A4"/>
    <w:rsid w:val="00F30F16"/>
    <w:rsid w:val="00F31FE9"/>
    <w:rsid w:val="00F36F89"/>
    <w:rsid w:val="00F44F35"/>
    <w:rsid w:val="00F45074"/>
    <w:rsid w:val="00F55C4B"/>
    <w:rsid w:val="00F56200"/>
    <w:rsid w:val="00F603B8"/>
    <w:rsid w:val="00F606B6"/>
    <w:rsid w:val="00F60852"/>
    <w:rsid w:val="00F62C3F"/>
    <w:rsid w:val="00F71F19"/>
    <w:rsid w:val="00F72A14"/>
    <w:rsid w:val="00F8556A"/>
    <w:rsid w:val="00F947A2"/>
    <w:rsid w:val="00FA18BF"/>
    <w:rsid w:val="00FB12A5"/>
    <w:rsid w:val="00FB28A4"/>
    <w:rsid w:val="00FC3D7E"/>
    <w:rsid w:val="00FC4FAE"/>
    <w:rsid w:val="00FC5AA0"/>
    <w:rsid w:val="00FC6CF9"/>
    <w:rsid w:val="00FC7A19"/>
    <w:rsid w:val="00FD06C5"/>
    <w:rsid w:val="00FD28EE"/>
    <w:rsid w:val="00FD7523"/>
    <w:rsid w:val="00FF1449"/>
    <w:rsid w:val="00FF5B9A"/>
    <w:rsid w:val="00FF6B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A3972A"/>
  <w15:docId w15:val="{4785E588-08A1-49AF-82E8-1122176E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11E"/>
    <w:rPr>
      <w:rFonts w:cs="Times New Roman"/>
      <w:lang w:eastAsia="en-US"/>
    </w:rPr>
  </w:style>
  <w:style w:type="paragraph" w:styleId="Ttulo1">
    <w:name w:val="heading 1"/>
    <w:basedOn w:val="Normal"/>
    <w:next w:val="Normal"/>
    <w:link w:val="Ttulo1Car"/>
    <w:uiPriority w:val="99"/>
    <w:qFormat/>
    <w:locked/>
    <w:rsid w:val="00FA18BF"/>
    <w:pPr>
      <w:keepNext/>
      <w:spacing w:before="240" w:after="60" w:line="240" w:lineRule="auto"/>
      <w:outlineLvl w:val="0"/>
    </w:pPr>
    <w:rPr>
      <w:rFonts w:ascii="Cambria" w:hAnsi="Cambria"/>
      <w:b/>
      <w:kern w:val="32"/>
      <w:sz w:val="3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18BF"/>
    <w:rPr>
      <w:rFonts w:ascii="Cambria" w:hAnsi="Cambria" w:cs="Times New Roman"/>
      <w:b/>
      <w:kern w:val="32"/>
      <w:sz w:val="32"/>
      <w:lang w:val="es-ES" w:eastAsia="es-ES"/>
    </w:rPr>
  </w:style>
  <w:style w:type="paragraph" w:styleId="Encabezado">
    <w:name w:val="header"/>
    <w:basedOn w:val="Normal"/>
    <w:link w:val="EncabezadoCar"/>
    <w:uiPriority w:val="99"/>
    <w:rsid w:val="004255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4255AE"/>
    <w:rPr>
      <w:rFonts w:cs="Times New Roman"/>
    </w:rPr>
  </w:style>
  <w:style w:type="paragraph" w:styleId="Textoindependiente">
    <w:name w:val="Body Text"/>
    <w:basedOn w:val="Normal"/>
    <w:link w:val="TextoindependienteCar"/>
    <w:uiPriority w:val="99"/>
    <w:rsid w:val="00FA18BF"/>
    <w:pPr>
      <w:spacing w:after="0" w:line="240" w:lineRule="auto"/>
      <w:jc w:val="both"/>
    </w:pPr>
    <w:rPr>
      <w:b/>
      <w:sz w:val="20"/>
      <w:szCs w:val="20"/>
      <w:u w:val="single"/>
      <w:lang w:val="en-GB" w:eastAsia="es-ES"/>
    </w:rPr>
  </w:style>
  <w:style w:type="character" w:customStyle="1" w:styleId="TextoindependienteCar">
    <w:name w:val="Texto independiente Car"/>
    <w:basedOn w:val="Fuentedeprrafopredeter"/>
    <w:link w:val="Textoindependiente"/>
    <w:uiPriority w:val="99"/>
    <w:locked/>
    <w:rsid w:val="00FA18BF"/>
    <w:rPr>
      <w:rFonts w:cs="Times New Roman"/>
      <w:b/>
      <w:u w:val="single"/>
      <w:lang w:val="en-GB" w:eastAsia="es-ES"/>
    </w:rPr>
  </w:style>
  <w:style w:type="paragraph" w:styleId="Piedepgina">
    <w:name w:val="footer"/>
    <w:basedOn w:val="Normal"/>
    <w:link w:val="PiedepginaCar"/>
    <w:uiPriority w:val="99"/>
    <w:rsid w:val="004255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4255AE"/>
    <w:rPr>
      <w:rFonts w:cs="Times New Roman"/>
    </w:rPr>
  </w:style>
  <w:style w:type="paragraph" w:styleId="Textodeglobo">
    <w:name w:val="Balloon Text"/>
    <w:basedOn w:val="Normal"/>
    <w:link w:val="TextodegloboCar"/>
    <w:uiPriority w:val="99"/>
    <w:semiHidden/>
    <w:rsid w:val="004255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255AE"/>
    <w:rPr>
      <w:rFonts w:ascii="Tahoma" w:hAnsi="Tahoma" w:cs="Tahoma"/>
      <w:sz w:val="16"/>
      <w:szCs w:val="16"/>
    </w:rPr>
  </w:style>
  <w:style w:type="character" w:styleId="Hipervnculo">
    <w:name w:val="Hyperlink"/>
    <w:basedOn w:val="Fuentedeprrafopredeter"/>
    <w:uiPriority w:val="99"/>
    <w:rsid w:val="004255AE"/>
    <w:rPr>
      <w:rFonts w:cs="Times New Roman"/>
      <w:color w:val="0000FF"/>
      <w:u w:val="single"/>
    </w:rPr>
  </w:style>
  <w:style w:type="table" w:styleId="Tablaconcuadrcula">
    <w:name w:val="Table Grid"/>
    <w:basedOn w:val="Tablanormal"/>
    <w:uiPriority w:val="99"/>
    <w:rsid w:val="00F1425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FA18BF"/>
    <w:pPr>
      <w:spacing w:before="100" w:beforeAutospacing="1" w:after="100" w:afterAutospacing="1" w:line="240" w:lineRule="auto"/>
      <w:ind w:left="720"/>
    </w:pPr>
    <w:rPr>
      <w:rFonts w:ascii="Times New Roman" w:hAnsi="Times New Roman"/>
      <w:sz w:val="24"/>
      <w:szCs w:val="24"/>
      <w:lang w:eastAsia="es-ES"/>
    </w:rPr>
  </w:style>
  <w:style w:type="paragraph" w:styleId="NormalWeb">
    <w:name w:val="Normal (Web)"/>
    <w:basedOn w:val="Normal"/>
    <w:uiPriority w:val="99"/>
    <w:unhideWhenUsed/>
    <w:rsid w:val="00E25635"/>
    <w:pPr>
      <w:spacing w:before="100" w:beforeAutospacing="1" w:after="167" w:line="368" w:lineRule="atLeast"/>
    </w:pPr>
    <w:rPr>
      <w:rFonts w:ascii="Times New Roman" w:eastAsiaTheme="minorHAnsi" w:hAnsi="Times New Roman"/>
      <w:color w:val="666666"/>
      <w:sz w:val="20"/>
      <w:szCs w:val="20"/>
      <w:lang w:eastAsia="es-ES"/>
    </w:rPr>
  </w:style>
  <w:style w:type="paragraph" w:customStyle="1" w:styleId="Prrafodelista2">
    <w:name w:val="Párrafo de lista2"/>
    <w:basedOn w:val="Normal"/>
    <w:uiPriority w:val="99"/>
    <w:semiHidden/>
    <w:rsid w:val="00E25635"/>
    <w:pPr>
      <w:spacing w:before="100" w:beforeAutospacing="1" w:after="100" w:afterAutospacing="1" w:line="240" w:lineRule="auto"/>
      <w:ind w:left="720"/>
    </w:pPr>
    <w:rPr>
      <w:rFonts w:eastAsiaTheme="minorHAnsi"/>
      <w:lang w:eastAsia="es-ES"/>
    </w:rPr>
  </w:style>
  <w:style w:type="paragraph" w:customStyle="1" w:styleId="Default">
    <w:name w:val="Default"/>
    <w:rsid w:val="00200860"/>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AC0001"/>
    <w:rPr>
      <w:sz w:val="16"/>
      <w:szCs w:val="16"/>
    </w:rPr>
  </w:style>
  <w:style w:type="paragraph" w:styleId="Textocomentario">
    <w:name w:val="annotation text"/>
    <w:basedOn w:val="Normal"/>
    <w:link w:val="TextocomentarioCar"/>
    <w:uiPriority w:val="99"/>
    <w:semiHidden/>
    <w:unhideWhenUsed/>
    <w:rsid w:val="00AC00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0001"/>
    <w:rPr>
      <w:rFonts w:cs="Times New Roman"/>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AC0001"/>
    <w:rPr>
      <w:b/>
      <w:bCs/>
    </w:rPr>
  </w:style>
  <w:style w:type="character" w:customStyle="1" w:styleId="AsuntodelcomentarioCar">
    <w:name w:val="Asunto del comentario Car"/>
    <w:basedOn w:val="TextocomentarioCar"/>
    <w:link w:val="Asuntodelcomentario"/>
    <w:uiPriority w:val="99"/>
    <w:semiHidden/>
    <w:rsid w:val="00AC0001"/>
    <w:rPr>
      <w:rFonts w:cs="Times New Roman"/>
      <w:b/>
      <w:bCs/>
      <w:sz w:val="20"/>
      <w:szCs w:val="20"/>
      <w:lang w:eastAsia="en-US"/>
    </w:rPr>
  </w:style>
  <w:style w:type="paragraph" w:styleId="Revisin">
    <w:name w:val="Revision"/>
    <w:hidden/>
    <w:uiPriority w:val="99"/>
    <w:semiHidden/>
    <w:rsid w:val="00835BB0"/>
    <w:pPr>
      <w:spacing w:after="0" w:line="240" w:lineRule="auto"/>
    </w:pPr>
    <w:rPr>
      <w:rFonts w:cs="Times New Roman"/>
      <w:lang w:eastAsia="en-US"/>
    </w:rPr>
  </w:style>
  <w:style w:type="paragraph" w:styleId="Textoindependiente3">
    <w:name w:val="Body Text 3"/>
    <w:basedOn w:val="Normal"/>
    <w:link w:val="Textoindependiente3Car"/>
    <w:uiPriority w:val="99"/>
    <w:semiHidden/>
    <w:unhideWhenUsed/>
    <w:rsid w:val="009D2E9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D2E9E"/>
    <w:rPr>
      <w:rFonts w:cs="Times New Roman"/>
      <w:sz w:val="16"/>
      <w:szCs w:val="16"/>
      <w:lang w:eastAsia="en-US"/>
    </w:rPr>
  </w:style>
  <w:style w:type="character" w:customStyle="1" w:styleId="PrrafodelistaCar">
    <w:name w:val="Párrafo de lista Car"/>
    <w:link w:val="Prrafodelista"/>
    <w:uiPriority w:val="34"/>
    <w:rsid w:val="007770C8"/>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85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7900">
      <w:bodyDiv w:val="1"/>
      <w:marLeft w:val="0"/>
      <w:marRight w:val="0"/>
      <w:marTop w:val="0"/>
      <w:marBottom w:val="0"/>
      <w:divBdr>
        <w:top w:val="none" w:sz="0" w:space="0" w:color="auto"/>
        <w:left w:val="none" w:sz="0" w:space="0" w:color="auto"/>
        <w:bottom w:val="none" w:sz="0" w:space="0" w:color="auto"/>
        <w:right w:val="none" w:sz="0" w:space="0" w:color="auto"/>
      </w:divBdr>
    </w:div>
    <w:div w:id="286938416">
      <w:bodyDiv w:val="1"/>
      <w:marLeft w:val="0"/>
      <w:marRight w:val="0"/>
      <w:marTop w:val="0"/>
      <w:marBottom w:val="0"/>
      <w:divBdr>
        <w:top w:val="none" w:sz="0" w:space="0" w:color="auto"/>
        <w:left w:val="none" w:sz="0" w:space="0" w:color="auto"/>
        <w:bottom w:val="none" w:sz="0" w:space="0" w:color="auto"/>
        <w:right w:val="none" w:sz="0" w:space="0" w:color="auto"/>
      </w:divBdr>
    </w:div>
    <w:div w:id="772632205">
      <w:bodyDiv w:val="1"/>
      <w:marLeft w:val="0"/>
      <w:marRight w:val="0"/>
      <w:marTop w:val="0"/>
      <w:marBottom w:val="0"/>
      <w:divBdr>
        <w:top w:val="none" w:sz="0" w:space="0" w:color="auto"/>
        <w:left w:val="none" w:sz="0" w:space="0" w:color="auto"/>
        <w:bottom w:val="none" w:sz="0" w:space="0" w:color="auto"/>
        <w:right w:val="none" w:sz="0" w:space="0" w:color="auto"/>
      </w:divBdr>
    </w:div>
    <w:div w:id="869728666">
      <w:bodyDiv w:val="1"/>
      <w:marLeft w:val="0"/>
      <w:marRight w:val="0"/>
      <w:marTop w:val="0"/>
      <w:marBottom w:val="0"/>
      <w:divBdr>
        <w:top w:val="none" w:sz="0" w:space="0" w:color="auto"/>
        <w:left w:val="none" w:sz="0" w:space="0" w:color="auto"/>
        <w:bottom w:val="none" w:sz="0" w:space="0" w:color="auto"/>
        <w:right w:val="none" w:sz="0" w:space="0" w:color="auto"/>
      </w:divBdr>
    </w:div>
    <w:div w:id="959457366">
      <w:bodyDiv w:val="1"/>
      <w:marLeft w:val="0"/>
      <w:marRight w:val="0"/>
      <w:marTop w:val="0"/>
      <w:marBottom w:val="0"/>
      <w:divBdr>
        <w:top w:val="none" w:sz="0" w:space="0" w:color="auto"/>
        <w:left w:val="none" w:sz="0" w:space="0" w:color="auto"/>
        <w:bottom w:val="none" w:sz="0" w:space="0" w:color="auto"/>
        <w:right w:val="none" w:sz="0" w:space="0" w:color="auto"/>
      </w:divBdr>
    </w:div>
    <w:div w:id="1090664376">
      <w:bodyDiv w:val="1"/>
      <w:marLeft w:val="0"/>
      <w:marRight w:val="0"/>
      <w:marTop w:val="0"/>
      <w:marBottom w:val="0"/>
      <w:divBdr>
        <w:top w:val="none" w:sz="0" w:space="0" w:color="auto"/>
        <w:left w:val="none" w:sz="0" w:space="0" w:color="auto"/>
        <w:bottom w:val="none" w:sz="0" w:space="0" w:color="auto"/>
        <w:right w:val="none" w:sz="0" w:space="0" w:color="auto"/>
      </w:divBdr>
    </w:div>
    <w:div w:id="1635212919">
      <w:bodyDiv w:val="1"/>
      <w:marLeft w:val="0"/>
      <w:marRight w:val="0"/>
      <w:marTop w:val="0"/>
      <w:marBottom w:val="0"/>
      <w:divBdr>
        <w:top w:val="none" w:sz="0" w:space="0" w:color="auto"/>
        <w:left w:val="none" w:sz="0" w:space="0" w:color="auto"/>
        <w:bottom w:val="none" w:sz="0" w:space="0" w:color="auto"/>
        <w:right w:val="none" w:sz="0" w:space="0" w:color="auto"/>
      </w:divBdr>
    </w:div>
    <w:div w:id="1647007775">
      <w:bodyDiv w:val="1"/>
      <w:marLeft w:val="0"/>
      <w:marRight w:val="0"/>
      <w:marTop w:val="0"/>
      <w:marBottom w:val="0"/>
      <w:divBdr>
        <w:top w:val="none" w:sz="0" w:space="0" w:color="auto"/>
        <w:left w:val="none" w:sz="0" w:space="0" w:color="auto"/>
        <w:bottom w:val="none" w:sz="0" w:space="0" w:color="auto"/>
        <w:right w:val="none" w:sz="0" w:space="0" w:color="auto"/>
      </w:divBdr>
    </w:div>
    <w:div w:id="1810826125">
      <w:bodyDiv w:val="1"/>
      <w:marLeft w:val="0"/>
      <w:marRight w:val="0"/>
      <w:marTop w:val="0"/>
      <w:marBottom w:val="0"/>
      <w:divBdr>
        <w:top w:val="none" w:sz="0" w:space="0" w:color="auto"/>
        <w:left w:val="none" w:sz="0" w:space="0" w:color="auto"/>
        <w:bottom w:val="none" w:sz="0" w:space="0" w:color="auto"/>
        <w:right w:val="none" w:sz="0" w:space="0" w:color="auto"/>
      </w:divBdr>
    </w:div>
    <w:div w:id="1816142109">
      <w:bodyDiv w:val="1"/>
      <w:marLeft w:val="0"/>
      <w:marRight w:val="0"/>
      <w:marTop w:val="0"/>
      <w:marBottom w:val="0"/>
      <w:divBdr>
        <w:top w:val="none" w:sz="0" w:space="0" w:color="auto"/>
        <w:left w:val="none" w:sz="0" w:space="0" w:color="auto"/>
        <w:bottom w:val="none" w:sz="0" w:space="0" w:color="auto"/>
        <w:right w:val="none" w:sz="0" w:space="0" w:color="auto"/>
      </w:divBdr>
    </w:div>
    <w:div w:id="1892226632">
      <w:bodyDiv w:val="1"/>
      <w:marLeft w:val="0"/>
      <w:marRight w:val="0"/>
      <w:marTop w:val="0"/>
      <w:marBottom w:val="0"/>
      <w:divBdr>
        <w:top w:val="none" w:sz="0" w:space="0" w:color="auto"/>
        <w:left w:val="none" w:sz="0" w:space="0" w:color="auto"/>
        <w:bottom w:val="none" w:sz="0" w:space="0" w:color="auto"/>
        <w:right w:val="none" w:sz="0" w:space="0" w:color="auto"/>
      </w:divBdr>
    </w:div>
    <w:div w:id="2060587436">
      <w:bodyDiv w:val="1"/>
      <w:marLeft w:val="0"/>
      <w:marRight w:val="0"/>
      <w:marTop w:val="0"/>
      <w:marBottom w:val="0"/>
      <w:divBdr>
        <w:top w:val="none" w:sz="0" w:space="0" w:color="auto"/>
        <w:left w:val="none" w:sz="0" w:space="0" w:color="auto"/>
        <w:bottom w:val="none" w:sz="0" w:space="0" w:color="auto"/>
        <w:right w:val="none" w:sz="0" w:space="0" w:color="auto"/>
      </w:divBdr>
    </w:div>
    <w:div w:id="211543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A4FD8-023F-48E4-8900-1E2C1964A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7847</Words>
  <Characters>41657</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Boletín de inscripción al programa formativo</vt:lpstr>
    </vt:vector>
  </TitlesOfParts>
  <Company/>
  <LinksUpToDate>false</LinksUpToDate>
  <CharactersWithSpaces>49406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Boletín de inscripción al programa formativo</dc:title>
  <dc:creator>aluzan@wke.es</dc:creator>
  <cp:keywords>Wolters Kluwer</cp:keywords>
  <cp:lastModifiedBy>Amado Camprubi, Xavier</cp:lastModifiedBy>
  <cp:revision>11</cp:revision>
  <cp:lastPrinted>2023-01-05T07:32:00Z</cp:lastPrinted>
  <dcterms:created xsi:type="dcterms:W3CDTF">2023-02-08T15:34:00Z</dcterms:created>
  <dcterms:modified xsi:type="dcterms:W3CDTF">2023-02-08T15:43:00Z</dcterms:modified>
</cp:coreProperties>
</file>